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1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36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val="en-US" w:eastAsia="zh-CN"/>
        </w:rPr>
        <w:t>2025-2026年制剂产品外包材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56"/>
          <w:lang w:val="en-US" w:eastAsia="zh-CN"/>
        </w:rPr>
        <w:t>采购数量及资质要求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一、生产企业资质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1. 生产厂家需提供企业营业执照、印刷经营许可证等相关资质材料。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2.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经销商需提供企业营业执照、代理授权书等相关资质证明。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 需按照采购计划数量及医院提供样板质量生产配送。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 所有材料均要求符合我院制剂室生产设备实际上机条件，以能实际产出合格产品为准。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二、2025-2026年制剂产品外包材需求目录</w:t>
      </w:r>
    </w:p>
    <w:tbl>
      <w:tblPr>
        <w:tblStyle w:val="4"/>
        <w:tblW w:w="9798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2523"/>
        <w:gridCol w:w="2345"/>
        <w:gridCol w:w="1200"/>
        <w:gridCol w:w="791"/>
        <w:gridCol w:w="2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补肾健骨口服液纸盒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25.6*10.2*2.3cm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清补健骨口服液纸盒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25.6*10.2*2.3cm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骨疏宁口服液纸盒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25.6*10.2*2.3cm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补肾健骨口服液标签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2cm*3.5cm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清补健骨口服液标签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2cm*3.5cm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骨疏宁口服液标签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2cm*3.5cm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口服液塑料底托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25.6*10.2*2.3cm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封口贴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正骨1号片纸盒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4.7cm*4.7cm*8.3cm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正骨2号片纸盒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4.7cm*4.7cm*8.3cm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正骨3号片纸盒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4.7cm*4.7cm*8.3cm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骨疏宁片纸盒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4.7cm*4.7cm*8.3cm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正骨1号片标签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7.5cm*3.6cm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正骨2号片标签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7.5cm*3.6cm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正骨3号片标签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7.5cm*3.6cm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骨疏宁片标签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7.5cm*3.6cm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伤科解毒颗粒纸盒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18.5cm*5.5cm*9.2cm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发热包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10.3cm*30cm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黑硬膏外袋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15cm*15cm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金黄软膏标签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6.5cm*8.5cm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黄软膏标签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6.5cm*8.5cm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一方膏标签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6.5cm*8.5cm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洗四方标签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6.5cm*10.5cm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金黄洗剂标签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6.5cm*10.5cm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跌打酒纸盒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4.7cm*7.6cm*11cm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跌打酒标签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5cm*8.5cm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风湿酒标签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7.3cm*13.2cm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三藤酒标签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7.3cm*13.2cm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参桂酒标签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7.3cm*13.2cm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风湿酒纸盒（含棉托、底座）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21.9cm*11.5cm*11.5cm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参桂酒纸盒（含棉托、底座）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21.9cm*11.5cm*11.5cm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手提袋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31cm*24cm*12.5cm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洗四方外包装袋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500mm*1090mm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洗四方内包装袋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17cm*9cm*31cm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6000000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塑料包装膜（液体）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9kg/10cm，PET/PE材质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需根据各处方实际使用情况分别进行图案文字印制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塑料包装膜（膏方）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7kg/7cm，PET/PE材质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组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需根据各处方实际使用情况分别进行图案文字印制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2312" w:cs="Times New Roman"/>
          <w:b w:val="0"/>
          <w:bCs w:val="0"/>
          <w:sz w:val="24"/>
          <w:szCs w:val="24"/>
          <w:lang w:val="en-US" w:eastAsia="zh-CN"/>
        </w:rPr>
        <w:t>备注：以上采购数量根据2024年产量预估得出，具体采购数量以实际为准。供货商提供的价格将纳入2025-2026年年度框架协议。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三、各项包材产品标准要求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24"/>
          <w:lang w:val="en-US" w:eastAsia="zh-CN"/>
        </w:rPr>
        <w:t>（一）各纸盒、标签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1. 各纸盒、标签规格参照上表，纸盒克重要求350克白卡纸以上，所有产品不得低于我院现行版本要求，图案参照现行版本印制或双方协商后印制更优版本。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质量要求：需提供企业营业执照、印刷经营许可证等相关资质材料。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24"/>
          <w:lang w:val="en-US" w:eastAsia="zh-CN"/>
        </w:rPr>
        <w:t>（二）发热包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1. 发热包规格及质量要求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产品名称：发热包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产品尺寸：10.3*30CM 肤色底布+10*13发热包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发热时间：50度以上温度14小时以上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发热温度：温度 55℃左右，最高温度不超过60℃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产品克重：45克±3克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袋子：125*155mm材质普通透明聚酯袋+印刷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包装方式：独立包装1贴/袋，300袋/箱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24"/>
          <w:lang w:val="en-US" w:eastAsia="zh-CN"/>
        </w:rPr>
        <w:t xml:space="preserve">（三）塑料包装膜（液体）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单位：组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规格：10cm（宽）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重量：9公斤/组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材料：PET/PE（聚酯／低密度聚乙烯复合膜）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产品品质：塑料包装膜应符合GB/T 10004-2008 《包装用塑料复合膜、袋干法复合、挤出复合》 、GB 9683-1988 《复合食品包装袋卫生标准》，并提供企业营业执照、产品生产许可证、印刷许可证、年度检测报告、合格证，经销商需提供营业执照、代理授权书等相关材料。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3" w:firstLineChars="200"/>
        <w:jc w:val="left"/>
        <w:textAlignment w:val="auto"/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2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auto"/>
          <w:sz w:val="32"/>
          <w:szCs w:val="24"/>
          <w:lang w:val="en-US" w:eastAsia="zh-CN"/>
        </w:rPr>
        <w:t>（四）塑料包装膜 （膏方）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单位：组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规格：7cm（宽）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重量：7公斤/组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材料：PET/P E（聚酯／低密度聚乙烯复合膜）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24"/>
          <w:lang w:val="en-US" w:eastAsia="zh-CN"/>
        </w:rPr>
        <w:t>产品品质：塑料包装膜应符合GB/T 10004-2008 《包装用塑料复合膜、袋干法复合、挤出复合》 、GB 9683-1988 《复合食品包装袋卫生标准》，并提供企业营业执照、产品生产许可证、印刷许可证、年度检测报告、合格证，经销商需提供营业执照、代理授权书等相关材料。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B67810-8E23-436B-BC18-AE55DAE35AB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1898754-09A0-4239-A10E-824BD649EC7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28E85D1-0785-45A4-8290-CFB80B2F81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F294AAB-4823-41FB-976C-44BA10D7155C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21A5793-F55F-4A5E-8702-71F2B20302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5467AB"/>
    <w:multiLevelType w:val="singleLevel"/>
    <w:tmpl w:val="B25467AB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1YTdjY2VjOWZmMjI3ZDJjM2FjM2JjMWRkOWFiNDQifQ=="/>
  </w:docVars>
  <w:rsids>
    <w:rsidRoot w:val="00000000"/>
    <w:rsid w:val="0549307E"/>
    <w:rsid w:val="068079DE"/>
    <w:rsid w:val="068F480C"/>
    <w:rsid w:val="076A5F83"/>
    <w:rsid w:val="13676B40"/>
    <w:rsid w:val="13BF5A76"/>
    <w:rsid w:val="1DCC495C"/>
    <w:rsid w:val="1DD80718"/>
    <w:rsid w:val="1E582FF4"/>
    <w:rsid w:val="282D55F1"/>
    <w:rsid w:val="317E6160"/>
    <w:rsid w:val="34440A90"/>
    <w:rsid w:val="3A314B99"/>
    <w:rsid w:val="3B9E5A17"/>
    <w:rsid w:val="3FD75BF2"/>
    <w:rsid w:val="40DE2C50"/>
    <w:rsid w:val="4223448C"/>
    <w:rsid w:val="42A83A37"/>
    <w:rsid w:val="47265264"/>
    <w:rsid w:val="49FB6E8A"/>
    <w:rsid w:val="4A182D32"/>
    <w:rsid w:val="4C120978"/>
    <w:rsid w:val="4D5375F3"/>
    <w:rsid w:val="4E873476"/>
    <w:rsid w:val="50A74BB3"/>
    <w:rsid w:val="50F310BA"/>
    <w:rsid w:val="54713457"/>
    <w:rsid w:val="57E97DCB"/>
    <w:rsid w:val="66AF27FA"/>
    <w:rsid w:val="671A4D0B"/>
    <w:rsid w:val="685F6125"/>
    <w:rsid w:val="70144883"/>
    <w:rsid w:val="75B1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855</Words>
  <Characters>1519</Characters>
  <Lines>0</Lines>
  <Paragraphs>0</Paragraphs>
  <TotalTime>0</TotalTime>
  <ScaleCrop>false</ScaleCrop>
  <LinksUpToDate>false</LinksUpToDate>
  <CharactersWithSpaces>1527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2023-08-10T03:53:00Z</dcterms:created>
  <dc:creator>GKYY</dc:creator>
  <cp:lastModifiedBy>ﺭ并退出了群聊ﺭ艺艺</cp:lastModifiedBy>
  <cp:lastPrinted>2024-08-16T09:33:00Z</cp:lastPrinted>
  <dcterms:modified xsi:type="dcterms:W3CDTF">2024-08-22T08:12:57Z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90CFB83A6339431A8827DE369AEC83EC_13</vt:lpwstr>
  </property>
</Properties>
</file>