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0F" w:rsidRDefault="00310D82" w:rsidP="00E31E67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 w:rsidR="009D7A0F">
        <w:rPr>
          <w:rFonts w:ascii="黑体" w:eastAsia="黑体" w:hAnsi="黑体" w:cs="仿宋_GB2312"/>
          <w:sz w:val="32"/>
          <w:szCs w:val="32"/>
        </w:rPr>
        <w:t>件</w:t>
      </w:r>
      <w:r w:rsidR="003D5F3E">
        <w:rPr>
          <w:rFonts w:ascii="黑体" w:eastAsia="黑体" w:hAnsi="黑体" w:cs="仿宋_GB2312" w:hint="eastAsia"/>
          <w:sz w:val="32"/>
          <w:szCs w:val="32"/>
        </w:rPr>
        <w:t>2</w:t>
      </w:r>
      <w:r w:rsidR="005D44CD">
        <w:rPr>
          <w:rFonts w:ascii="黑体" w:eastAsia="黑体" w:hAnsi="黑体" w:cs="仿宋_GB2312" w:hint="eastAsia"/>
          <w:sz w:val="32"/>
          <w:szCs w:val="32"/>
        </w:rPr>
        <w:t>-1</w:t>
      </w:r>
    </w:p>
    <w:p w:rsidR="00840DEF" w:rsidRDefault="00840DEF" w:rsidP="00E31E67">
      <w:pPr>
        <w:spacing w:line="600" w:lineRule="exact"/>
        <w:ind w:firstLineChars="1400" w:firstLine="61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p w:rsidR="00840DEF" w:rsidRDefault="00840DEF" w:rsidP="00840DEF">
      <w:pPr>
        <w:spacing w:line="600" w:lineRule="exact"/>
        <w:ind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呈：玉林市</w:t>
      </w:r>
      <w:r w:rsidR="003D01CF">
        <w:rPr>
          <w:rFonts w:ascii="黑体" w:eastAsia="黑体" w:hAnsi="黑体" w:cs="仿宋_GB2312" w:hint="eastAsia"/>
          <w:sz w:val="32"/>
          <w:szCs w:val="32"/>
        </w:rPr>
        <w:t>中西医结合骨科医院</w:t>
      </w:r>
      <w:r>
        <w:rPr>
          <w:rFonts w:ascii="黑体" w:eastAsia="黑体" w:hAnsi="黑体" w:cs="仿宋_GB2312" w:hint="eastAsia"/>
          <w:sz w:val="32"/>
          <w:szCs w:val="32"/>
        </w:rPr>
        <w:t>：</w:t>
      </w:r>
    </w:p>
    <w:tbl>
      <w:tblPr>
        <w:tblW w:w="14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4705"/>
        <w:gridCol w:w="2040"/>
        <w:gridCol w:w="1380"/>
        <w:gridCol w:w="1380"/>
      </w:tblGrid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FD0398">
            <w:pPr>
              <w:spacing w:line="400" w:lineRule="exac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序号</w:t>
            </w:r>
          </w:p>
        </w:tc>
        <w:tc>
          <w:tcPr>
            <w:tcW w:w="4565" w:type="dxa"/>
            <w:vAlign w:val="center"/>
          </w:tcPr>
          <w:p w:rsidR="003E114D" w:rsidRDefault="00D4389D" w:rsidP="007B2E76">
            <w:pPr>
              <w:spacing w:line="400" w:lineRule="exact"/>
              <w:ind w:firstLine="640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设备名称、类型</w:t>
            </w:r>
          </w:p>
        </w:tc>
        <w:tc>
          <w:tcPr>
            <w:tcW w:w="4705" w:type="dxa"/>
            <w:vAlign w:val="center"/>
          </w:tcPr>
          <w:p w:rsidR="003E114D" w:rsidRDefault="00A04C3F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维保、服务内容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数量（项）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单价</w:t>
            </w: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总价</w:t>
            </w:r>
          </w:p>
        </w:tc>
      </w:tr>
      <w:tr w:rsidR="003E114D" w:rsidTr="003E114D">
        <w:trPr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AF668B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可</w:t>
            </w:r>
            <w:r w:rsidR="003E114D">
              <w:rPr>
                <w:rFonts w:ascii="华文仿宋" w:eastAsia="华文仿宋" w:hAnsi="华文仿宋" w:cs="华文仿宋" w:hint="eastAsia"/>
                <w:sz w:val="32"/>
                <w:szCs w:val="32"/>
              </w:rPr>
              <w:t>另附详细</w:t>
            </w:r>
          </w:p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清单</w:t>
            </w: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3E114D" w:rsidTr="003E114D">
        <w:trPr>
          <w:trHeight w:val="675"/>
          <w:jc w:val="center"/>
        </w:trPr>
        <w:tc>
          <w:tcPr>
            <w:tcW w:w="67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56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4705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  <w:tc>
          <w:tcPr>
            <w:tcW w:w="1380" w:type="dxa"/>
            <w:vAlign w:val="center"/>
          </w:tcPr>
          <w:p w:rsidR="003E114D" w:rsidRDefault="003E114D" w:rsidP="008F457F">
            <w:pPr>
              <w:spacing w:line="400" w:lineRule="exact"/>
              <w:ind w:firstLine="640"/>
              <w:jc w:val="center"/>
              <w:rPr>
                <w:rFonts w:ascii="华文仿宋" w:eastAsia="华文仿宋" w:hAnsi="华文仿宋" w:cs="华文仿宋"/>
                <w:sz w:val="32"/>
                <w:szCs w:val="32"/>
              </w:rPr>
            </w:pP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合计总价：</w:t>
            </w:r>
          </w:p>
        </w:tc>
      </w:tr>
      <w:tr w:rsidR="00840DEF" w:rsidTr="008F457F">
        <w:trPr>
          <w:trHeight w:val="865"/>
          <w:jc w:val="center"/>
        </w:trPr>
        <w:tc>
          <w:tcPr>
            <w:tcW w:w="14745" w:type="dxa"/>
            <w:gridSpan w:val="6"/>
            <w:vAlign w:val="center"/>
          </w:tcPr>
          <w:p w:rsidR="00840DEF" w:rsidRDefault="00840DEF" w:rsidP="008F457F">
            <w:pPr>
              <w:tabs>
                <w:tab w:val="left" w:pos="6253"/>
              </w:tabs>
              <w:spacing w:line="400" w:lineRule="exact"/>
              <w:ind w:firstLine="640"/>
              <w:jc w:val="left"/>
              <w:rPr>
                <w:rFonts w:ascii="华文仿宋" w:eastAsia="华文仿宋" w:hAnsi="华文仿宋" w:cs="华文仿宋"/>
                <w:sz w:val="32"/>
                <w:szCs w:val="32"/>
              </w:rPr>
            </w:pPr>
            <w:r>
              <w:rPr>
                <w:rFonts w:ascii="华文仿宋" w:eastAsia="华文仿宋" w:hAnsi="华文仿宋" w:cs="华文仿宋" w:hint="eastAsia"/>
                <w:sz w:val="32"/>
                <w:szCs w:val="32"/>
              </w:rPr>
              <w:t>质保期：</w:t>
            </w:r>
          </w:p>
        </w:tc>
      </w:tr>
    </w:tbl>
    <w:p w:rsidR="00840DEF" w:rsidRDefault="00840DEF" w:rsidP="00840DEF">
      <w:pPr>
        <w:tabs>
          <w:tab w:val="left" w:pos="8222"/>
        </w:tabs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公司名称（盖章）：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840DEF" w:rsidRDefault="00840DEF" w:rsidP="00840DEF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联系人姓名：</w:t>
      </w:r>
    </w:p>
    <w:p w:rsidR="000A0022" w:rsidRDefault="00840DEF" w:rsidP="000A0022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联系人电话：</w:t>
      </w:r>
    </w:p>
    <w:p w:rsidR="00E440B6" w:rsidRPr="000A0022" w:rsidRDefault="00840DEF" w:rsidP="000A0022">
      <w:pPr>
        <w:spacing w:line="600" w:lineRule="exact"/>
        <w:ind w:firstLineChars="2850" w:firstLine="9120"/>
        <w:rPr>
          <w:rFonts w:ascii="Times New Roman" w:eastAsia="仿宋_GB2312" w:hAnsi="Times New Roman" w:cs="Times New Roman"/>
          <w:sz w:val="32"/>
          <w:szCs w:val="32"/>
        </w:rPr>
      </w:pPr>
      <w:r w:rsidRPr="000A0022">
        <w:rPr>
          <w:rFonts w:ascii="Times New Roman" w:eastAsia="仿宋_GB2312" w:hAnsi="Times New Roman" w:cs="Times New Roman" w:hint="eastAsia"/>
          <w:sz w:val="32"/>
          <w:szCs w:val="32"/>
        </w:rPr>
        <w:t>时间：</w:t>
      </w:r>
      <w:r>
        <w:rPr>
          <w:rFonts w:hint="eastAsia"/>
        </w:rPr>
        <w:t xml:space="preserve">        </w:t>
      </w:r>
    </w:p>
    <w:p w:rsidR="00E440B6" w:rsidRPr="00E440B6" w:rsidRDefault="00E440B6" w:rsidP="00310D82">
      <w:pPr>
        <w:spacing w:line="600" w:lineRule="exact"/>
      </w:pPr>
      <w:r>
        <w:br w:type="page"/>
      </w:r>
      <w:r w:rsidRPr="00310D82">
        <w:rPr>
          <w:rFonts w:ascii="黑体" w:eastAsia="黑体" w:hAnsi="黑体" w:cs="仿宋_GB2312"/>
          <w:sz w:val="32"/>
          <w:szCs w:val="32"/>
        </w:rPr>
        <w:lastRenderedPageBreak/>
        <w:t>附件</w:t>
      </w:r>
      <w:r w:rsidR="005D44CD">
        <w:rPr>
          <w:rFonts w:ascii="黑体" w:eastAsia="黑体" w:hAnsi="黑体" w:cs="仿宋_GB2312" w:hint="eastAsia"/>
          <w:sz w:val="32"/>
          <w:szCs w:val="32"/>
        </w:rPr>
        <w:t>2-2</w:t>
      </w:r>
    </w:p>
    <w:p w:rsidR="00E440B6" w:rsidRPr="00310D82" w:rsidRDefault="0053417A" w:rsidP="00310D82">
      <w:pPr>
        <w:pStyle w:val="Default"/>
      </w:pPr>
      <w:r>
        <w:rPr>
          <w:rFonts w:hint="eastAsia"/>
        </w:rPr>
        <w:t>深信服</w:t>
      </w:r>
      <w:r w:rsidR="00641EBB" w:rsidRPr="00310D82">
        <w:rPr>
          <w:rFonts w:hint="eastAsia"/>
        </w:rPr>
        <w:t>设备维保服务</w:t>
      </w:r>
      <w:r w:rsidR="00431EE6" w:rsidRPr="00310D82">
        <w:rPr>
          <w:rFonts w:hint="eastAsia"/>
        </w:rPr>
        <w:t>需求</w:t>
      </w:r>
    </w:p>
    <w:p w:rsidR="008D5298" w:rsidRPr="00FE14D2" w:rsidRDefault="00641EBB" w:rsidP="0042501A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1、</w:t>
      </w:r>
      <w:r w:rsidR="0042501A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维保设备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清单</w:t>
      </w:r>
      <w:r w:rsidR="00D4389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</w:p>
    <w:tbl>
      <w:tblPr>
        <w:tblW w:w="14742" w:type="dxa"/>
        <w:tblInd w:w="93" w:type="dxa"/>
        <w:tblLook w:val="04A0" w:firstRow="1" w:lastRow="0" w:firstColumn="1" w:lastColumn="0" w:noHBand="0" w:noVBand="1"/>
      </w:tblPr>
      <w:tblGrid>
        <w:gridCol w:w="796"/>
        <w:gridCol w:w="1660"/>
        <w:gridCol w:w="2086"/>
        <w:gridCol w:w="8637"/>
        <w:gridCol w:w="781"/>
        <w:gridCol w:w="782"/>
      </w:tblGrid>
      <w:tr w:rsidR="0053417A" w:rsidRPr="0053417A" w:rsidTr="0053417A">
        <w:trPr>
          <w:trHeight w:val="37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产品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8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产品说明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数量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53417A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单位</w:t>
            </w:r>
          </w:p>
        </w:tc>
      </w:tr>
      <w:tr w:rsidR="0053417A" w:rsidRPr="0053417A" w:rsidTr="0053417A">
        <w:trPr>
          <w:trHeight w:val="230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杀毒软件维保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EDR维保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800PC端授权+20个服务器端授权。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网关ID：26250472741，一年软件升级和规则库升级；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4、为用户提供定制的软件升级授权问题的咨询与处置。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53417A" w:rsidRPr="0053417A" w:rsidTr="0053417A">
        <w:trPr>
          <w:trHeight w:val="345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杀毒软件扩容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端点安全软件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 xml:space="preserve">提供50个服务器杀毒软件授权，要求跟原杀毒平台可以统一管理。 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1、产品可以纯软件交付，包含管理控制中心软件及终端客户端软件，其中管理控制中心可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云化部署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；同时也支持硬件管理平台交付；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2、管理平台支持在64位的Centos7或</w:t>
            </w:r>
            <w:proofErr w:type="spell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ubuntu</w:t>
            </w:r>
            <w:proofErr w:type="spell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操作系统环境部署；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3、服务器客户端支持Windows Server 2003/Windows Server 2008/Windows Server 2008 R2/Windows Server 2012/Windows Server 2016；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4、支持全网风险展示，包括但不限于未处理的勒索病毒数量、暴力破解数量、</w:t>
            </w:r>
            <w:proofErr w:type="spell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WebShell</w:t>
            </w:r>
            <w:proofErr w:type="spell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后门数量、高危漏洞及其各自影响的终端数量；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5、支持按“最近7天”、“最近30天”、“最近三个月”不同时间维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度展示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病毒查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杀事件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爆发趋势和病毒TOP5排行榜，并展示对应的事件数及终端数；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</w:tr>
      <w:tr w:rsidR="0053417A" w:rsidRPr="0053417A" w:rsidTr="0053417A">
        <w:trPr>
          <w:trHeight w:val="230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网闸维保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GAP-1000-A600-OS维保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网关ID：5011047217，一年软件升级，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230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负载均衡维保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AD-1000-C620维保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网关ID：W0XADE0032-05A25F21，一年软件升级，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316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防火墙维保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AF-1000-B1800-OS维保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网关ID：W1XADF0125-B7E5C47B，一年软件升级，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云智订阅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软件；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316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防火墙维保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AF-1000-B1600-OS维保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网关ID：W0XADF0034-C388B9CF，一年软件升级，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一年云智订阅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软件；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691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防火墙维保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AF-2000-B2150-OS维保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网关ID：W1XADC0207-C8601E00，一年软件升级，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一年云智订阅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软件，一年网关杀毒升级许可；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7、杀毒模块支持基于流引擎查毒技术，可以针对HTTP、FTP、SMTP、POP3等协议进行查杀；能实时查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杀大量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文件型、网络型和混合型等各类病毒；并采用新一代虚拟脱壳和行为判断技术，准确查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杀各种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变种病毒、未知病毒；内置10万条以上的病毒库，并且可以自动或者手动升级；检测到病毒后支持记录日志、阻断连接，以保护内网用户免受病毒的侵袭和骚扰，提高组织内部网络环境的安全性。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3168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防火墙维保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AF-1000-B1300-TK维保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网关ID：5019021678-7495B354，一年软件升级，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年产品质保，</w:t>
            </w:r>
            <w:proofErr w:type="gram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一年云智订阅</w:t>
            </w:r>
            <w:proofErr w:type="gram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软件；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1、将提供硬件设备故障返厂维修服务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5、为用户提供定制的软件升级授权问题的咨询与处置。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6、具备各种安全特征库（包括WEB应用防护识别库（需先开通增强级模块）、IPS特征库、僵尸网络防护库（需先开通增强级模块）、实时漏洞分析识别库（需先开通增强级模块））、应用识别库和URL分类库的定期更新服务，保持防火墙具备监测并防御最新威胁的能力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201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超融合维保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aServer-P-2205维保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1、设备SN码：9T36001296、9T36001287、9T36001261、9T36001260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2、2个CPU授权的深信服计算服务器虚拟化软件V6.0、深信服网络虚拟化软件V6.0、深信服虚拟存储软件V3.0、深信服持续数据保护软件V6.0；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3、一年，P1故障监测和通知、软件升级，在线版本升级及补丁更新（大版本/补丁包/SP版本/R版本等）、硬件产品质保；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230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存储维保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aStor-EDS3600维保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1、设备SN码：9CC2000091（一年维保）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2、将提供一年硬件设备故障返厂维修服务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3、定期提供系统软件升级包、更新授权以及远程升级指导。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4、用户在升级过程中的疑难问题，可获取远程升级指导及支持。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5、用户可在社区定期更新系统软件版本并获取相关介绍。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6、为用户提供定制的软件升级授权问题的咨询与处置。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4896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超融合维保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aServer-P-2000维保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1、设备SN码：9C31000295、9C31000294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2、2个CPU授权的深信服计算服务器虚拟化软件V6.0、深信服虚拟存储软件V3.0；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3、为保障超融合不发生脑裂风险，提供两主机部署模式的仲裁节点服务（CPU：N5105 2.0GHz，4核16G内存）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4、一年云端智能大脑高级版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（1）7*24的故障发现能力：低成本获得</w:t>
            </w:r>
            <w:proofErr w:type="spell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IaaS</w:t>
            </w:r>
            <w:proofErr w:type="spell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监控平台和风险预警系统，提升故障发现能力，7*24实时通知到移动端，严重风险提供语音通知服务，帮助提升业务连续性。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（2）风险提前预测：拥有对</w:t>
            </w:r>
            <w:proofErr w:type="spell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IaaS</w:t>
            </w:r>
            <w:proofErr w:type="spell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平台原生的监控权限，并且指标比线下</w:t>
            </w:r>
            <w:proofErr w:type="spellStart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IaaS</w:t>
            </w:r>
            <w:proofErr w:type="spellEnd"/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平台更加全面，搭配云端AIOPS引擎，能够进行精准分析和提前预警，自动风险报告生成。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2. 软件升级：在线版本升级及补丁更新（大版本/补丁包/SP版本/R版本等）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3. 硬件产品质保（快速版）：深信服将提供设备故障现场维修及备件替换服务，自客户报障之日起，下 1 工作日内维修人员将携备件上门维修。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4. 400远程技术支持：原厂400技术支持远程兜底，保障问题快速解决。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5. 夜间值守：云端管家提供夜间值守，值守时间工作日：晚上10点-早上8点30；周末：晚上8点-次日9点，保障夜间重大风险快速处置闭环。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86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交换机维保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RS5300-28T-4F维保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包含一年400技术热线支持、远程技术支持、在线技术支持、软件升级许可、硬件保修服务。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  <w:tr w:rsidR="0053417A" w:rsidRPr="0053417A" w:rsidTr="0053417A">
        <w:trPr>
          <w:trHeight w:val="864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交换机维保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深信服</w:t>
            </w: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RS6300-24X-LI-15X维保</w:t>
            </w:r>
          </w:p>
        </w:tc>
        <w:tc>
          <w:tcPr>
            <w:tcW w:w="8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br/>
              <w:t>包含一年400技术热线支持、远程技术支持、在线技术支持、软件升级许可、硬件保修服务。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17A" w:rsidRPr="0053417A" w:rsidRDefault="0053417A" w:rsidP="005341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3417A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</w:tr>
    </w:tbl>
    <w:p w:rsidR="008D5298" w:rsidRPr="0042501A" w:rsidRDefault="008D5298" w:rsidP="008D5298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3417A" w:rsidRDefault="0053417A" w:rsidP="00FE14D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8D5298" w:rsidRPr="00FE14D2" w:rsidRDefault="0042501A" w:rsidP="00FE14D2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</w:t>
      </w:r>
      <w:r w:rsidR="008D5298" w:rsidRPr="00FE14D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、服务内容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清单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内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设备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提供原厂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维保服务（本项目所有服务内容含设备的维修费、配件费、日常检查保养费等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全部费用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），维修保养的服务期限为一年</w:t>
      </w:r>
      <w:r w:rsidR="0014305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43051" w:rsidRPr="008D5298">
        <w:rPr>
          <w:rFonts w:ascii="仿宋_GB2312" w:eastAsia="仿宋_GB2312" w:hAnsi="仿宋_GB2312" w:cs="仿宋_GB2312" w:hint="eastAsia"/>
          <w:sz w:val="32"/>
          <w:szCs w:val="32"/>
        </w:rPr>
        <w:t>自采购合同生效之日起计算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8184D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快速支持服务</w:t>
      </w:r>
    </w:p>
    <w:p w:rsidR="004857CD" w:rsidRDefault="004857CD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857CD">
        <w:rPr>
          <w:rFonts w:ascii="仿宋_GB2312" w:eastAsia="仿宋_GB2312" w:hAnsi="仿宋_GB2312" w:cs="仿宋_GB2312" w:hint="eastAsia"/>
          <w:sz w:val="32"/>
          <w:szCs w:val="32"/>
        </w:rPr>
        <w:t>服务期内，供应商应该提供7*24小时支持服务，供应商在接到采购人电话报修后1个小时内派工程师到达现场排除故障，24小时内修复设备。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（2）快速备件先行更换服务</w:t>
      </w:r>
    </w:p>
    <w:p w:rsidR="005F2D27" w:rsidRPr="005F2D27" w:rsidRDefault="00504B71" w:rsidP="00504B71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04B71">
        <w:rPr>
          <w:rFonts w:ascii="仿宋_GB2312" w:eastAsia="仿宋_GB2312" w:hAnsi="仿宋_GB2312" w:cs="仿宋_GB2312" w:hint="eastAsia"/>
          <w:sz w:val="32"/>
          <w:szCs w:val="32"/>
        </w:rPr>
        <w:t xml:space="preserve">提供设备故障现场维修及备件替换服务，自客户报障之日起，下 1 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工作日内维修人员将携原厂全新备件上门维修</w:t>
      </w:r>
      <w:r w:rsidR="005F2D27" w:rsidRPr="005F2D27">
        <w:rPr>
          <w:rFonts w:ascii="仿宋_GB2312" w:eastAsia="仿宋_GB2312" w:hAnsi="仿宋_GB2312" w:cs="仿宋_GB2312" w:hint="eastAsia"/>
          <w:sz w:val="32"/>
          <w:szCs w:val="32"/>
        </w:rPr>
        <w:t>，对所维保设备所产生的维修费、配件费、</w:t>
      </w:r>
      <w:r w:rsidR="00420425">
        <w:rPr>
          <w:rFonts w:ascii="仿宋_GB2312" w:eastAsia="仿宋_GB2312" w:hAnsi="仿宋_GB2312" w:cs="仿宋_GB2312" w:hint="eastAsia"/>
          <w:sz w:val="32"/>
          <w:szCs w:val="32"/>
        </w:rPr>
        <w:t>快递费及</w:t>
      </w:r>
      <w:r w:rsidR="005F2D27" w:rsidRPr="005F2D27">
        <w:rPr>
          <w:rFonts w:ascii="仿宋_GB2312" w:eastAsia="仿宋_GB2312" w:hAnsi="仿宋_GB2312" w:cs="仿宋_GB2312" w:hint="eastAsia"/>
          <w:sz w:val="32"/>
          <w:szCs w:val="32"/>
        </w:rPr>
        <w:t>日常检查保养费</w:t>
      </w:r>
      <w:r w:rsidR="00420425">
        <w:rPr>
          <w:rFonts w:ascii="仿宋_GB2312" w:eastAsia="仿宋_GB2312" w:hAnsi="仿宋_GB2312" w:cs="仿宋_GB2312" w:hint="eastAsia"/>
          <w:sz w:val="32"/>
          <w:szCs w:val="32"/>
        </w:rPr>
        <w:t>等全部费用</w:t>
      </w:r>
      <w:r w:rsidR="005F2D27" w:rsidRPr="005F2D27">
        <w:rPr>
          <w:rFonts w:ascii="仿宋_GB2312" w:eastAsia="仿宋_GB2312" w:hAnsi="仿宋_GB2312" w:cs="仿宋_GB2312" w:hint="eastAsia"/>
          <w:sz w:val="32"/>
          <w:szCs w:val="32"/>
        </w:rPr>
        <w:t>由中标服务商承担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，不得使用二手、翻新、拆机、代用等问题配件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（3）软件版本升级服务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维保期间，提供维保设备的免费软件升级服务，如</w:t>
      </w:r>
      <w:r w:rsidR="00504B71" w:rsidRPr="00504B71">
        <w:rPr>
          <w:rFonts w:ascii="仿宋_GB2312" w:eastAsia="仿宋_GB2312" w:hAnsi="仿宋_GB2312" w:cs="仿宋_GB2312" w:hint="eastAsia"/>
          <w:sz w:val="32"/>
          <w:szCs w:val="32"/>
        </w:rPr>
        <w:t>版本升级及补丁更新</w:t>
      </w:r>
      <w:r w:rsidR="00504B71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，进行软件版本的评估和风险分析，并保证升级后的系统能够稳定的运行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D073B" w:rsidRP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）原厂远程技术支持服务</w:t>
      </w:r>
    </w:p>
    <w:p w:rsidR="004D073B" w:rsidRDefault="004D073B" w:rsidP="004D073B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D073B"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t>原厂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7×24小时</w:t>
      </w:r>
      <w:r w:rsidR="00525F05" w:rsidRPr="00525F05">
        <w:rPr>
          <w:rFonts w:ascii="仿宋_GB2312" w:eastAsia="仿宋_GB2312" w:hAnsi="仿宋_GB2312" w:cs="仿宋_GB2312" w:hint="eastAsia"/>
          <w:sz w:val="32"/>
          <w:szCs w:val="32"/>
        </w:rPr>
        <w:t>在线支持服务</w:t>
      </w:r>
      <w:r w:rsidR="00525F0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包含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但不限于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电话、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微信、QQ、</w:t>
      </w:r>
      <w:r w:rsidRPr="004D073B">
        <w:rPr>
          <w:rFonts w:ascii="仿宋_GB2312" w:eastAsia="仿宋_GB2312" w:hAnsi="仿宋_GB2312" w:cs="仿宋_GB2312" w:hint="eastAsia"/>
          <w:sz w:val="32"/>
          <w:szCs w:val="32"/>
        </w:rPr>
        <w:t>远程桌面支持</w:t>
      </w:r>
      <w:r w:rsidR="00F8184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1A0DD2">
        <w:rPr>
          <w:rFonts w:ascii="仿宋_GB2312" w:eastAsia="仿宋_GB2312" w:hAnsi="仿宋_GB2312" w:cs="仿宋_GB2312" w:hint="eastAsia"/>
          <w:sz w:val="32"/>
          <w:szCs w:val="32"/>
        </w:rPr>
        <w:t>社区</w:t>
      </w:r>
      <w:bookmarkStart w:id="0" w:name="_GoBack"/>
      <w:bookmarkEnd w:id="0"/>
      <w:r w:rsidR="009558B4">
        <w:rPr>
          <w:rFonts w:ascii="仿宋_GB2312" w:eastAsia="仿宋_GB2312" w:hAnsi="仿宋_GB2312" w:cs="仿宋_GB2312" w:hint="eastAsia"/>
          <w:sz w:val="32"/>
          <w:szCs w:val="32"/>
        </w:rPr>
        <w:t>及邮</w:t>
      </w:r>
      <w:r w:rsidR="009558B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件</w:t>
      </w:r>
      <w:r w:rsidR="00F8184D" w:rsidRPr="00F8184D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（5）巡检服务</w:t>
      </w:r>
    </w:p>
    <w:p w:rsidR="005F2D27" w:rsidRPr="005F2D27" w:rsidRDefault="005F2D27" w:rsidP="005F2D2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要求在服务内，定期提供原厂高级巡检服务，通过原厂专业的</w:t>
      </w:r>
      <w:r w:rsidR="004D073B">
        <w:rPr>
          <w:rFonts w:ascii="仿宋_GB2312" w:eastAsia="仿宋_GB2312" w:hAnsi="仿宋_GB2312" w:cs="仿宋_GB2312" w:hint="eastAsia"/>
          <w:sz w:val="32"/>
          <w:szCs w:val="32"/>
        </w:rPr>
        <w:t>巡检工具针对维保设备进行巡检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C19EA" w:rsidRPr="00BC19EA">
        <w:rPr>
          <w:rFonts w:ascii="仿宋_GB2312" w:eastAsia="仿宋_GB2312" w:hAnsi="仿宋_GB2312" w:cs="仿宋_GB2312" w:hint="eastAsia"/>
          <w:sz w:val="32"/>
          <w:szCs w:val="32"/>
        </w:rPr>
        <w:t>检查系统错误记录，</w:t>
      </w:r>
      <w:r w:rsidR="004D073B" w:rsidRPr="004D073B">
        <w:rPr>
          <w:rFonts w:ascii="仿宋_GB2312" w:eastAsia="仿宋_GB2312" w:hAnsi="仿宋_GB2312" w:cs="仿宋_GB2312" w:hint="eastAsia"/>
          <w:sz w:val="32"/>
          <w:szCs w:val="32"/>
        </w:rPr>
        <w:t>确认设备运行状态，关键核心设备至少每周一次巡检，其它设备每月至少一次巡检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并在巡检后一周内提交巡检报告，如发现隐患，需</w:t>
      </w:r>
      <w:r w:rsidR="00BC19EA">
        <w:rPr>
          <w:rFonts w:ascii="仿宋_GB2312" w:eastAsia="仿宋_GB2312" w:hAnsi="仿宋_GB2312" w:cs="仿宋_GB2312" w:hint="eastAsia"/>
          <w:sz w:val="32"/>
          <w:szCs w:val="32"/>
        </w:rPr>
        <w:t>及时</w:t>
      </w:r>
      <w:r w:rsidRPr="005F2D27">
        <w:rPr>
          <w:rFonts w:ascii="仿宋_GB2312" w:eastAsia="仿宋_GB2312" w:hAnsi="仿宋_GB2312" w:cs="仿宋_GB2312" w:hint="eastAsia"/>
          <w:sz w:val="32"/>
          <w:szCs w:val="32"/>
        </w:rPr>
        <w:t>协调人员进行处理，排除隐患</w:t>
      </w:r>
      <w:r w:rsidR="00492D62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04C3F" w:rsidRPr="00A04C3F" w:rsidRDefault="005F2D27" w:rsidP="00A04C3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F2D27">
        <w:rPr>
          <w:rFonts w:ascii="仿宋_GB2312" w:eastAsia="仿宋_GB2312" w:hAnsi="仿宋_GB2312" w:cs="仿宋_GB2312" w:hint="eastAsia"/>
          <w:sz w:val="32"/>
          <w:szCs w:val="32"/>
        </w:rPr>
        <w:t>（6）</w:t>
      </w:r>
      <w:r w:rsidR="00A04C3F" w:rsidRPr="00A04C3F">
        <w:rPr>
          <w:rFonts w:ascii="仿宋_GB2312" w:eastAsia="仿宋_GB2312" w:hAnsi="仿宋_GB2312" w:cs="仿宋_GB2312" w:hint="eastAsia"/>
          <w:sz w:val="32"/>
          <w:szCs w:val="32"/>
        </w:rPr>
        <w:t>重要时期保障服务</w:t>
      </w:r>
    </w:p>
    <w:p w:rsidR="00A04C3F" w:rsidRPr="00A04C3F" w:rsidRDefault="00A04C3F" w:rsidP="00A04C3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 w:rsidRPr="00A04C3F">
        <w:rPr>
          <w:rFonts w:ascii="仿宋_GB2312" w:eastAsia="仿宋_GB2312" w:hAnsi="仿宋_GB2312" w:cs="仿宋_GB2312" w:hint="eastAsia"/>
          <w:sz w:val="32"/>
          <w:szCs w:val="32"/>
        </w:rPr>
        <w:t>等保测评</w:t>
      </w:r>
      <w:proofErr w:type="gramEnd"/>
      <w:r w:rsidRPr="00A04C3F">
        <w:rPr>
          <w:rFonts w:ascii="仿宋_GB2312" w:eastAsia="仿宋_GB2312" w:hAnsi="仿宋_GB2312" w:cs="仿宋_GB2312" w:hint="eastAsia"/>
          <w:sz w:val="32"/>
          <w:szCs w:val="32"/>
        </w:rPr>
        <w:t>、攻防演练等重要时期，根据采购人要求，提供现场或远程服务。</w:t>
      </w:r>
    </w:p>
    <w:p w:rsidR="00A04C3F" w:rsidRPr="00A04C3F" w:rsidRDefault="00A04C3F" w:rsidP="00A04C3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04C3F">
        <w:rPr>
          <w:rFonts w:ascii="仿宋_GB2312" w:eastAsia="仿宋_GB2312" w:hAnsi="仿宋_GB2312" w:cs="仿宋_GB2312" w:hint="eastAsia"/>
          <w:sz w:val="32"/>
          <w:szCs w:val="32"/>
        </w:rPr>
        <w:t>（7）供应商资质要求</w:t>
      </w:r>
    </w:p>
    <w:p w:rsidR="00A04C3F" w:rsidRPr="00A04C3F" w:rsidRDefault="00A04C3F" w:rsidP="00A04C3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04C3F">
        <w:rPr>
          <w:rFonts w:ascii="仿宋_GB2312" w:eastAsia="仿宋_GB2312" w:hAnsi="仿宋_GB2312" w:cs="仿宋_GB2312" w:hint="eastAsia"/>
          <w:sz w:val="32"/>
          <w:szCs w:val="32"/>
        </w:rPr>
        <w:t>1）供应商必须具备原厂商直接授权函；</w:t>
      </w:r>
    </w:p>
    <w:p w:rsidR="00BC19EA" w:rsidRPr="008D5298" w:rsidRDefault="00A04C3F" w:rsidP="00A04C3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04C3F">
        <w:rPr>
          <w:rFonts w:ascii="仿宋_GB2312" w:eastAsia="仿宋_GB2312" w:hAnsi="仿宋_GB2312" w:cs="仿宋_GB2312" w:hint="eastAsia"/>
          <w:sz w:val="32"/>
          <w:szCs w:val="32"/>
        </w:rPr>
        <w:t>2）供应商必须提供原厂备件证明函。</w:t>
      </w:r>
    </w:p>
    <w:sectPr w:rsidR="00BC19EA" w:rsidRPr="008D5298" w:rsidSect="004378CA">
      <w:footerReference w:type="default" r:id="rId9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30" w:rsidRDefault="009F5830">
      <w:pPr>
        <w:ind w:firstLine="640"/>
      </w:pPr>
      <w:r>
        <w:separator/>
      </w:r>
    </w:p>
  </w:endnote>
  <w:endnote w:type="continuationSeparator" w:id="0">
    <w:p w:rsidR="009F5830" w:rsidRDefault="009F5830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29F5B68-A5E1-4ADA-A0C3-A47BDEC28034}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2" w:subsetted="1" w:fontKey="{D309625D-79B8-4136-A5E2-1376E98714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A35B6BD-B86B-4FA0-A96D-BCFA3F248A3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64260F2-CFE5-4A7F-983E-5CD46984D903}"/>
    <w:embedBold r:id="rId5" w:subsetted="1" w:fontKey="{13C10A11-08A7-4B4B-9D31-9D9ED020ED1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34B94BDD-DE28-44C8-999C-06F209064305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3A283D12-A07D-4FF1-A01E-FC83C2E29F2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58" w:rsidRDefault="003D01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5C58" w:rsidRDefault="0047302E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BA18A1"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A0DD2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" filled="f" stroked="f" strokeweight=".5pt">
              <v:path arrowok="t"/>
              <v:textbox style="mso-fit-shape-to-text:t" inset="0,0,0,0">
                <w:txbxContent>
                  <w:p w:rsidR="00BA5C58" w:rsidRDefault="0047302E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BA18A1"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1A0DD2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30" w:rsidRDefault="009F5830">
      <w:pPr>
        <w:ind w:firstLine="640"/>
      </w:pPr>
      <w:r>
        <w:separator/>
      </w:r>
    </w:p>
  </w:footnote>
  <w:footnote w:type="continuationSeparator" w:id="0">
    <w:p w:rsidR="009F5830" w:rsidRDefault="009F5830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0F90F2"/>
    <w:multiLevelType w:val="singleLevel"/>
    <w:tmpl w:val="950F90F2"/>
    <w:lvl w:ilvl="0">
      <w:start w:val="4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BD72AD7"/>
    <w:multiLevelType w:val="hybridMultilevel"/>
    <w:tmpl w:val="4D5880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7266C62"/>
    <w:multiLevelType w:val="singleLevel"/>
    <w:tmpl w:val="47266C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TEwOTU5NjYxNzFlOGZhYTRlZTY0MjM1YmFjMDcifQ=="/>
  </w:docVars>
  <w:rsids>
    <w:rsidRoot w:val="006E35FA"/>
    <w:rsid w:val="00004573"/>
    <w:rsid w:val="00012B20"/>
    <w:rsid w:val="00087DFD"/>
    <w:rsid w:val="000941DA"/>
    <w:rsid w:val="000A0022"/>
    <w:rsid w:val="000A10DC"/>
    <w:rsid w:val="000A29A3"/>
    <w:rsid w:val="000A5104"/>
    <w:rsid w:val="000B32F9"/>
    <w:rsid w:val="000B5323"/>
    <w:rsid w:val="000C490A"/>
    <w:rsid w:val="000D5674"/>
    <w:rsid w:val="000E3ACE"/>
    <w:rsid w:val="001142BF"/>
    <w:rsid w:val="00143051"/>
    <w:rsid w:val="00173EC7"/>
    <w:rsid w:val="00181D8D"/>
    <w:rsid w:val="00184E2B"/>
    <w:rsid w:val="00190C4C"/>
    <w:rsid w:val="001967CB"/>
    <w:rsid w:val="001A0DD2"/>
    <w:rsid w:val="001A6C7C"/>
    <w:rsid w:val="001E339C"/>
    <w:rsid w:val="0020065D"/>
    <w:rsid w:val="00200747"/>
    <w:rsid w:val="0022218E"/>
    <w:rsid w:val="002279ED"/>
    <w:rsid w:val="0023552E"/>
    <w:rsid w:val="00252196"/>
    <w:rsid w:val="0027660D"/>
    <w:rsid w:val="0029713D"/>
    <w:rsid w:val="002D71E6"/>
    <w:rsid w:val="002F5B70"/>
    <w:rsid w:val="00310D82"/>
    <w:rsid w:val="003138D6"/>
    <w:rsid w:val="003255A7"/>
    <w:rsid w:val="00333446"/>
    <w:rsid w:val="003406AB"/>
    <w:rsid w:val="00360FBD"/>
    <w:rsid w:val="003767F4"/>
    <w:rsid w:val="003A093E"/>
    <w:rsid w:val="003A2D81"/>
    <w:rsid w:val="003A6A0D"/>
    <w:rsid w:val="003C0CCD"/>
    <w:rsid w:val="003D01CF"/>
    <w:rsid w:val="003D5F3E"/>
    <w:rsid w:val="003E114D"/>
    <w:rsid w:val="003E4CD0"/>
    <w:rsid w:val="00411A0C"/>
    <w:rsid w:val="00420425"/>
    <w:rsid w:val="0042501A"/>
    <w:rsid w:val="00431EE6"/>
    <w:rsid w:val="004378CA"/>
    <w:rsid w:val="00450480"/>
    <w:rsid w:val="004627C7"/>
    <w:rsid w:val="00467E71"/>
    <w:rsid w:val="0047302E"/>
    <w:rsid w:val="004857CD"/>
    <w:rsid w:val="00492D62"/>
    <w:rsid w:val="004C1C5C"/>
    <w:rsid w:val="004C2C4E"/>
    <w:rsid w:val="004D073B"/>
    <w:rsid w:val="004D724B"/>
    <w:rsid w:val="005026C2"/>
    <w:rsid w:val="00504B71"/>
    <w:rsid w:val="00505344"/>
    <w:rsid w:val="00517566"/>
    <w:rsid w:val="005215B5"/>
    <w:rsid w:val="00522A8A"/>
    <w:rsid w:val="00525F05"/>
    <w:rsid w:val="00532156"/>
    <w:rsid w:val="0053417A"/>
    <w:rsid w:val="00564CD7"/>
    <w:rsid w:val="005666FC"/>
    <w:rsid w:val="00571438"/>
    <w:rsid w:val="00592513"/>
    <w:rsid w:val="0059345C"/>
    <w:rsid w:val="005A2908"/>
    <w:rsid w:val="005B5969"/>
    <w:rsid w:val="005B5D3C"/>
    <w:rsid w:val="005B63E6"/>
    <w:rsid w:val="005C6CE0"/>
    <w:rsid w:val="005D429F"/>
    <w:rsid w:val="005D44CD"/>
    <w:rsid w:val="005F2D27"/>
    <w:rsid w:val="005F7BCE"/>
    <w:rsid w:val="0060105E"/>
    <w:rsid w:val="006052D2"/>
    <w:rsid w:val="00621686"/>
    <w:rsid w:val="00624964"/>
    <w:rsid w:val="00641EBB"/>
    <w:rsid w:val="0067367B"/>
    <w:rsid w:val="00684756"/>
    <w:rsid w:val="006B3CDF"/>
    <w:rsid w:val="006C41A1"/>
    <w:rsid w:val="006E35FA"/>
    <w:rsid w:val="006E6BD4"/>
    <w:rsid w:val="006E777D"/>
    <w:rsid w:val="006F59DF"/>
    <w:rsid w:val="00707FC1"/>
    <w:rsid w:val="00717247"/>
    <w:rsid w:val="00722CA9"/>
    <w:rsid w:val="00743200"/>
    <w:rsid w:val="007505DB"/>
    <w:rsid w:val="00750977"/>
    <w:rsid w:val="0076527D"/>
    <w:rsid w:val="007A55B8"/>
    <w:rsid w:val="007B2E76"/>
    <w:rsid w:val="00803B9C"/>
    <w:rsid w:val="008135E0"/>
    <w:rsid w:val="0081417B"/>
    <w:rsid w:val="00814BE0"/>
    <w:rsid w:val="008255F5"/>
    <w:rsid w:val="00837EE9"/>
    <w:rsid w:val="00840DEF"/>
    <w:rsid w:val="00842C22"/>
    <w:rsid w:val="008574BE"/>
    <w:rsid w:val="0088139E"/>
    <w:rsid w:val="008A5A56"/>
    <w:rsid w:val="008B248B"/>
    <w:rsid w:val="008B6EB5"/>
    <w:rsid w:val="008D041F"/>
    <w:rsid w:val="008D5298"/>
    <w:rsid w:val="008F5977"/>
    <w:rsid w:val="00920D48"/>
    <w:rsid w:val="00932E12"/>
    <w:rsid w:val="00935A95"/>
    <w:rsid w:val="0094638D"/>
    <w:rsid w:val="00950EF4"/>
    <w:rsid w:val="009558B4"/>
    <w:rsid w:val="00963E76"/>
    <w:rsid w:val="00991DFB"/>
    <w:rsid w:val="009D7A0F"/>
    <w:rsid w:val="009E1506"/>
    <w:rsid w:val="009F5830"/>
    <w:rsid w:val="009F5FB1"/>
    <w:rsid w:val="00A04C3F"/>
    <w:rsid w:val="00A25578"/>
    <w:rsid w:val="00A71530"/>
    <w:rsid w:val="00A72559"/>
    <w:rsid w:val="00A80686"/>
    <w:rsid w:val="00A90342"/>
    <w:rsid w:val="00A9532A"/>
    <w:rsid w:val="00AA4060"/>
    <w:rsid w:val="00AB6903"/>
    <w:rsid w:val="00AC2961"/>
    <w:rsid w:val="00AC4772"/>
    <w:rsid w:val="00AF668B"/>
    <w:rsid w:val="00B113D4"/>
    <w:rsid w:val="00B1341D"/>
    <w:rsid w:val="00B210B8"/>
    <w:rsid w:val="00B33481"/>
    <w:rsid w:val="00B74983"/>
    <w:rsid w:val="00BA18A1"/>
    <w:rsid w:val="00BA5C58"/>
    <w:rsid w:val="00BB035B"/>
    <w:rsid w:val="00BB368C"/>
    <w:rsid w:val="00BC19EA"/>
    <w:rsid w:val="00BD6C08"/>
    <w:rsid w:val="00C154E2"/>
    <w:rsid w:val="00C34E23"/>
    <w:rsid w:val="00C35B81"/>
    <w:rsid w:val="00C40587"/>
    <w:rsid w:val="00C52ED3"/>
    <w:rsid w:val="00C54DCA"/>
    <w:rsid w:val="00C6232C"/>
    <w:rsid w:val="00C93662"/>
    <w:rsid w:val="00CA250D"/>
    <w:rsid w:val="00CB2C01"/>
    <w:rsid w:val="00CB3F1B"/>
    <w:rsid w:val="00CC2024"/>
    <w:rsid w:val="00D02E1A"/>
    <w:rsid w:val="00D20980"/>
    <w:rsid w:val="00D31F0C"/>
    <w:rsid w:val="00D3431B"/>
    <w:rsid w:val="00D350C9"/>
    <w:rsid w:val="00D4389D"/>
    <w:rsid w:val="00D544AE"/>
    <w:rsid w:val="00D608CC"/>
    <w:rsid w:val="00D76CF5"/>
    <w:rsid w:val="00D774D3"/>
    <w:rsid w:val="00DF3033"/>
    <w:rsid w:val="00E17C9E"/>
    <w:rsid w:val="00E31E67"/>
    <w:rsid w:val="00E356D1"/>
    <w:rsid w:val="00E440B6"/>
    <w:rsid w:val="00E730E5"/>
    <w:rsid w:val="00E76F68"/>
    <w:rsid w:val="00E80F88"/>
    <w:rsid w:val="00E822A8"/>
    <w:rsid w:val="00EB0228"/>
    <w:rsid w:val="00EB36CB"/>
    <w:rsid w:val="00EB3B50"/>
    <w:rsid w:val="00EB41A7"/>
    <w:rsid w:val="00EC0225"/>
    <w:rsid w:val="00EC0AA4"/>
    <w:rsid w:val="00EE39DC"/>
    <w:rsid w:val="00EE6BCE"/>
    <w:rsid w:val="00EF14B3"/>
    <w:rsid w:val="00F15514"/>
    <w:rsid w:val="00F716EA"/>
    <w:rsid w:val="00F80047"/>
    <w:rsid w:val="00F8184D"/>
    <w:rsid w:val="00FC1748"/>
    <w:rsid w:val="00FD0398"/>
    <w:rsid w:val="00FE14D2"/>
    <w:rsid w:val="00FE6BB7"/>
    <w:rsid w:val="00FF5E6E"/>
    <w:rsid w:val="01330A61"/>
    <w:rsid w:val="01374E54"/>
    <w:rsid w:val="022C24DE"/>
    <w:rsid w:val="026430E8"/>
    <w:rsid w:val="02C92162"/>
    <w:rsid w:val="03123995"/>
    <w:rsid w:val="0339167E"/>
    <w:rsid w:val="034C0D49"/>
    <w:rsid w:val="03802AE2"/>
    <w:rsid w:val="03B46C2F"/>
    <w:rsid w:val="04294F27"/>
    <w:rsid w:val="04441823"/>
    <w:rsid w:val="048F5AD2"/>
    <w:rsid w:val="04B5647F"/>
    <w:rsid w:val="06AA3005"/>
    <w:rsid w:val="06E415DA"/>
    <w:rsid w:val="07F27D26"/>
    <w:rsid w:val="080F6B2A"/>
    <w:rsid w:val="089C0455"/>
    <w:rsid w:val="09012917"/>
    <w:rsid w:val="092959CA"/>
    <w:rsid w:val="09DA5017"/>
    <w:rsid w:val="09EF276F"/>
    <w:rsid w:val="0A3B59B5"/>
    <w:rsid w:val="0A456833"/>
    <w:rsid w:val="0A9A6B7F"/>
    <w:rsid w:val="0AE41BA8"/>
    <w:rsid w:val="0B8D2240"/>
    <w:rsid w:val="0BA93258"/>
    <w:rsid w:val="0CCF4D29"/>
    <w:rsid w:val="0D374B59"/>
    <w:rsid w:val="0D4C7ED9"/>
    <w:rsid w:val="0D5626E8"/>
    <w:rsid w:val="0D8511FA"/>
    <w:rsid w:val="0DC851A8"/>
    <w:rsid w:val="10265EFC"/>
    <w:rsid w:val="106321BD"/>
    <w:rsid w:val="10641C13"/>
    <w:rsid w:val="107514F4"/>
    <w:rsid w:val="10AF2C58"/>
    <w:rsid w:val="11175F93"/>
    <w:rsid w:val="1164759D"/>
    <w:rsid w:val="12C549B5"/>
    <w:rsid w:val="12E56E05"/>
    <w:rsid w:val="13474641"/>
    <w:rsid w:val="13B81E24"/>
    <w:rsid w:val="1433594E"/>
    <w:rsid w:val="149A2FD8"/>
    <w:rsid w:val="149E28FE"/>
    <w:rsid w:val="15932B49"/>
    <w:rsid w:val="16013F56"/>
    <w:rsid w:val="1615355E"/>
    <w:rsid w:val="163D278F"/>
    <w:rsid w:val="16C52BE1"/>
    <w:rsid w:val="16ED6288"/>
    <w:rsid w:val="175D340E"/>
    <w:rsid w:val="17C074F9"/>
    <w:rsid w:val="18EE24DE"/>
    <w:rsid w:val="19E733C3"/>
    <w:rsid w:val="19EE6C41"/>
    <w:rsid w:val="1A374EC0"/>
    <w:rsid w:val="1A3E3D94"/>
    <w:rsid w:val="1A94413F"/>
    <w:rsid w:val="1B3B6807"/>
    <w:rsid w:val="1C273FEB"/>
    <w:rsid w:val="1C3E30E2"/>
    <w:rsid w:val="1D152408"/>
    <w:rsid w:val="1DC31AF1"/>
    <w:rsid w:val="1E012619"/>
    <w:rsid w:val="1E2A1BEA"/>
    <w:rsid w:val="1E5B61CE"/>
    <w:rsid w:val="1E5D0198"/>
    <w:rsid w:val="1EC3611C"/>
    <w:rsid w:val="1F78690B"/>
    <w:rsid w:val="1F877F90"/>
    <w:rsid w:val="200B777F"/>
    <w:rsid w:val="201B71ED"/>
    <w:rsid w:val="20256A93"/>
    <w:rsid w:val="203B4BF7"/>
    <w:rsid w:val="20F841A8"/>
    <w:rsid w:val="21D64EAA"/>
    <w:rsid w:val="21FE134A"/>
    <w:rsid w:val="224C6559"/>
    <w:rsid w:val="22E533C6"/>
    <w:rsid w:val="23014650"/>
    <w:rsid w:val="2322550C"/>
    <w:rsid w:val="23567302"/>
    <w:rsid w:val="235C6C70"/>
    <w:rsid w:val="23621B44"/>
    <w:rsid w:val="23E46D56"/>
    <w:rsid w:val="242765C4"/>
    <w:rsid w:val="243D75AA"/>
    <w:rsid w:val="24726043"/>
    <w:rsid w:val="24897B3B"/>
    <w:rsid w:val="248D7055"/>
    <w:rsid w:val="24994A5D"/>
    <w:rsid w:val="249B7324"/>
    <w:rsid w:val="251E6AC3"/>
    <w:rsid w:val="25E35426"/>
    <w:rsid w:val="260F33BA"/>
    <w:rsid w:val="26420E1C"/>
    <w:rsid w:val="265F63A8"/>
    <w:rsid w:val="274243CE"/>
    <w:rsid w:val="27C641E7"/>
    <w:rsid w:val="285717B4"/>
    <w:rsid w:val="2944705E"/>
    <w:rsid w:val="294F692F"/>
    <w:rsid w:val="296F386E"/>
    <w:rsid w:val="299274E0"/>
    <w:rsid w:val="2A0A4EA2"/>
    <w:rsid w:val="2AA42F05"/>
    <w:rsid w:val="2AB06DED"/>
    <w:rsid w:val="2AF65B69"/>
    <w:rsid w:val="2B5122C4"/>
    <w:rsid w:val="2BC41856"/>
    <w:rsid w:val="2BEE242F"/>
    <w:rsid w:val="2CFE48F4"/>
    <w:rsid w:val="2D1C71BC"/>
    <w:rsid w:val="2D354887"/>
    <w:rsid w:val="2E5F7614"/>
    <w:rsid w:val="2FA21EAE"/>
    <w:rsid w:val="30556F21"/>
    <w:rsid w:val="30B13B28"/>
    <w:rsid w:val="318425FE"/>
    <w:rsid w:val="318A03B0"/>
    <w:rsid w:val="31927D00"/>
    <w:rsid w:val="31AF440F"/>
    <w:rsid w:val="32193F7E"/>
    <w:rsid w:val="322F37A1"/>
    <w:rsid w:val="322F434D"/>
    <w:rsid w:val="332630AA"/>
    <w:rsid w:val="33D5736C"/>
    <w:rsid w:val="340547BA"/>
    <w:rsid w:val="348731B2"/>
    <w:rsid w:val="34A43FD3"/>
    <w:rsid w:val="351F5D4F"/>
    <w:rsid w:val="354237EC"/>
    <w:rsid w:val="35D72186"/>
    <w:rsid w:val="36451DB4"/>
    <w:rsid w:val="367D2D2D"/>
    <w:rsid w:val="38251072"/>
    <w:rsid w:val="38305B7D"/>
    <w:rsid w:val="39D73195"/>
    <w:rsid w:val="3A334CD1"/>
    <w:rsid w:val="3A681932"/>
    <w:rsid w:val="3A905F06"/>
    <w:rsid w:val="3AC76C6D"/>
    <w:rsid w:val="3BD961EF"/>
    <w:rsid w:val="3C5C36EA"/>
    <w:rsid w:val="3CA10ED6"/>
    <w:rsid w:val="3D7D7AB7"/>
    <w:rsid w:val="3E0E33A7"/>
    <w:rsid w:val="3ED01E68"/>
    <w:rsid w:val="3EF26282"/>
    <w:rsid w:val="3EF45B57"/>
    <w:rsid w:val="3F723AFC"/>
    <w:rsid w:val="400200E0"/>
    <w:rsid w:val="4090044C"/>
    <w:rsid w:val="40AF61D9"/>
    <w:rsid w:val="40E30E0E"/>
    <w:rsid w:val="40F167F2"/>
    <w:rsid w:val="40F52B57"/>
    <w:rsid w:val="410D7C37"/>
    <w:rsid w:val="41301A14"/>
    <w:rsid w:val="414A7B75"/>
    <w:rsid w:val="41513DE0"/>
    <w:rsid w:val="41662610"/>
    <w:rsid w:val="41AD6800"/>
    <w:rsid w:val="41CC6917"/>
    <w:rsid w:val="435E7A42"/>
    <w:rsid w:val="43EE526A"/>
    <w:rsid w:val="44B6565C"/>
    <w:rsid w:val="44B95718"/>
    <w:rsid w:val="4568104C"/>
    <w:rsid w:val="45725A27"/>
    <w:rsid w:val="4592174B"/>
    <w:rsid w:val="45A04342"/>
    <w:rsid w:val="45A559BB"/>
    <w:rsid w:val="45B20519"/>
    <w:rsid w:val="45B93656"/>
    <w:rsid w:val="45E5269D"/>
    <w:rsid w:val="45FD215E"/>
    <w:rsid w:val="463579D3"/>
    <w:rsid w:val="466E61EE"/>
    <w:rsid w:val="467F3242"/>
    <w:rsid w:val="47784E4E"/>
    <w:rsid w:val="47B02837"/>
    <w:rsid w:val="47B40579"/>
    <w:rsid w:val="482374AD"/>
    <w:rsid w:val="48427933"/>
    <w:rsid w:val="48774667"/>
    <w:rsid w:val="48BC5937"/>
    <w:rsid w:val="48D624DE"/>
    <w:rsid w:val="49267254"/>
    <w:rsid w:val="49535C10"/>
    <w:rsid w:val="49A20699"/>
    <w:rsid w:val="49BC54C3"/>
    <w:rsid w:val="49F166B2"/>
    <w:rsid w:val="4A007AA5"/>
    <w:rsid w:val="4A0D5D1E"/>
    <w:rsid w:val="4AD5598B"/>
    <w:rsid w:val="4B11183E"/>
    <w:rsid w:val="4B661B8A"/>
    <w:rsid w:val="4BA17066"/>
    <w:rsid w:val="4BCF0BEC"/>
    <w:rsid w:val="4C0F3FD0"/>
    <w:rsid w:val="4C7D362F"/>
    <w:rsid w:val="4C9A2FAF"/>
    <w:rsid w:val="4CD1167F"/>
    <w:rsid w:val="4CDD5D81"/>
    <w:rsid w:val="4D6245D3"/>
    <w:rsid w:val="4DCB537B"/>
    <w:rsid w:val="4E5959D6"/>
    <w:rsid w:val="4EB074C3"/>
    <w:rsid w:val="4F824AB9"/>
    <w:rsid w:val="504B3CD5"/>
    <w:rsid w:val="50894BE5"/>
    <w:rsid w:val="50E579F5"/>
    <w:rsid w:val="51154F67"/>
    <w:rsid w:val="51A74CAA"/>
    <w:rsid w:val="5235606C"/>
    <w:rsid w:val="52A631B4"/>
    <w:rsid w:val="52C27FEE"/>
    <w:rsid w:val="5488314E"/>
    <w:rsid w:val="559C379D"/>
    <w:rsid w:val="55B31E70"/>
    <w:rsid w:val="55EB123E"/>
    <w:rsid w:val="56513437"/>
    <w:rsid w:val="567333AD"/>
    <w:rsid w:val="56783B41"/>
    <w:rsid w:val="56A812A9"/>
    <w:rsid w:val="56AC391A"/>
    <w:rsid w:val="57947A7F"/>
    <w:rsid w:val="58EB3729"/>
    <w:rsid w:val="5ABA3CA0"/>
    <w:rsid w:val="5AC24903"/>
    <w:rsid w:val="5C6F4617"/>
    <w:rsid w:val="5D1E0517"/>
    <w:rsid w:val="5D3A69D3"/>
    <w:rsid w:val="5D634689"/>
    <w:rsid w:val="5DA93E5C"/>
    <w:rsid w:val="5DC0337C"/>
    <w:rsid w:val="5E03770C"/>
    <w:rsid w:val="5E315F82"/>
    <w:rsid w:val="5E49677F"/>
    <w:rsid w:val="5F522B20"/>
    <w:rsid w:val="5FB54A36"/>
    <w:rsid w:val="5FF94923"/>
    <w:rsid w:val="61DF3B2B"/>
    <w:rsid w:val="622F287E"/>
    <w:rsid w:val="62BB632D"/>
    <w:rsid w:val="63F83144"/>
    <w:rsid w:val="63FF2724"/>
    <w:rsid w:val="647E5D3F"/>
    <w:rsid w:val="648B3FB8"/>
    <w:rsid w:val="64C45731"/>
    <w:rsid w:val="64E04304"/>
    <w:rsid w:val="650A1380"/>
    <w:rsid w:val="65C4177D"/>
    <w:rsid w:val="65D4510C"/>
    <w:rsid w:val="665054B9"/>
    <w:rsid w:val="669C425A"/>
    <w:rsid w:val="66D7138E"/>
    <w:rsid w:val="66DC6D4D"/>
    <w:rsid w:val="67A05FCC"/>
    <w:rsid w:val="68511F1E"/>
    <w:rsid w:val="68676C3A"/>
    <w:rsid w:val="68A37B22"/>
    <w:rsid w:val="691E53FA"/>
    <w:rsid w:val="6A263D73"/>
    <w:rsid w:val="6A845731"/>
    <w:rsid w:val="6AB53B3C"/>
    <w:rsid w:val="6B182A49"/>
    <w:rsid w:val="6B2807B2"/>
    <w:rsid w:val="6B4849B1"/>
    <w:rsid w:val="6B7065C2"/>
    <w:rsid w:val="6C5D4E4C"/>
    <w:rsid w:val="6C850DD8"/>
    <w:rsid w:val="6CC54CB2"/>
    <w:rsid w:val="6CE41A57"/>
    <w:rsid w:val="6E0A23F1"/>
    <w:rsid w:val="6E0A419F"/>
    <w:rsid w:val="6F451933"/>
    <w:rsid w:val="6FFA0425"/>
    <w:rsid w:val="709B47C5"/>
    <w:rsid w:val="71017CEB"/>
    <w:rsid w:val="710B1071"/>
    <w:rsid w:val="71C62B4D"/>
    <w:rsid w:val="722C7970"/>
    <w:rsid w:val="736F10A0"/>
    <w:rsid w:val="7467234B"/>
    <w:rsid w:val="74675EA7"/>
    <w:rsid w:val="74C57072"/>
    <w:rsid w:val="75181898"/>
    <w:rsid w:val="756036A9"/>
    <w:rsid w:val="75705230"/>
    <w:rsid w:val="757F247A"/>
    <w:rsid w:val="75E904BB"/>
    <w:rsid w:val="75F53987"/>
    <w:rsid w:val="76200A04"/>
    <w:rsid w:val="765A3578"/>
    <w:rsid w:val="767945B0"/>
    <w:rsid w:val="77183DD1"/>
    <w:rsid w:val="77574A32"/>
    <w:rsid w:val="784F3822"/>
    <w:rsid w:val="79075EAB"/>
    <w:rsid w:val="793F3897"/>
    <w:rsid w:val="7996322C"/>
    <w:rsid w:val="799B0CE5"/>
    <w:rsid w:val="7A28639F"/>
    <w:rsid w:val="7AAC51AF"/>
    <w:rsid w:val="7AB4478B"/>
    <w:rsid w:val="7C11382C"/>
    <w:rsid w:val="7DD50326"/>
    <w:rsid w:val="7E6C128B"/>
    <w:rsid w:val="7E6E13A2"/>
    <w:rsid w:val="7E8F6A0E"/>
    <w:rsid w:val="7EC7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934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rsid w:val="00837EE9"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rsid w:val="00310D82"/>
    <w:pPr>
      <w:widowControl w:val="0"/>
      <w:autoSpaceDE w:val="0"/>
      <w:autoSpaceDN w:val="0"/>
      <w:adjustRightInd w:val="0"/>
      <w:jc w:val="center"/>
    </w:pPr>
    <w:rPr>
      <w:rFonts w:ascii="方正小标宋_GBK" w:eastAsia="方正小标宋_GBK" w:hAnsi="仿宋" w:cs="黑体"/>
      <w:bCs/>
      <w:color w:val="000000"/>
      <w:sz w:val="36"/>
      <w:szCs w:val="36"/>
    </w:rPr>
  </w:style>
  <w:style w:type="paragraph" w:styleId="a3">
    <w:name w:val="footer"/>
    <w:basedOn w:val="a"/>
    <w:link w:val="Char"/>
    <w:autoRedefine/>
    <w:uiPriority w:val="99"/>
    <w:unhideWhenUsed/>
    <w:qFormat/>
    <w:rsid w:val="00837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837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uiPriority w:val="99"/>
    <w:unhideWhenUsed/>
    <w:qFormat/>
    <w:rsid w:val="00837EE9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uiPriority w:val="59"/>
    <w:qFormat/>
    <w:rsid w:val="00837EE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autoRedefine/>
    <w:uiPriority w:val="22"/>
    <w:qFormat/>
    <w:rsid w:val="00837EE9"/>
    <w:rPr>
      <w:b/>
    </w:rPr>
  </w:style>
  <w:style w:type="character" w:styleId="a8">
    <w:name w:val="Followed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styleId="a9">
    <w:name w:val="Hyperlink"/>
    <w:basedOn w:val="a0"/>
    <w:autoRedefine/>
    <w:uiPriority w:val="99"/>
    <w:semiHidden/>
    <w:unhideWhenUsed/>
    <w:qFormat/>
    <w:rsid w:val="00837EE9"/>
    <w:rPr>
      <w:color w:val="333333"/>
      <w:u w:val="none"/>
    </w:rPr>
  </w:style>
  <w:style w:type="character" w:customStyle="1" w:styleId="hover">
    <w:name w:val="hover"/>
    <w:basedOn w:val="a0"/>
    <w:autoRedefine/>
    <w:qFormat/>
    <w:rsid w:val="00837EE9"/>
    <w:rPr>
      <w:color w:val="5FB878"/>
    </w:rPr>
  </w:style>
  <w:style w:type="character" w:customStyle="1" w:styleId="hover1">
    <w:name w:val="hover1"/>
    <w:basedOn w:val="a0"/>
    <w:autoRedefine/>
    <w:qFormat/>
    <w:rsid w:val="00837EE9"/>
    <w:rPr>
      <w:color w:val="FFFFFF"/>
    </w:rPr>
  </w:style>
  <w:style w:type="character" w:customStyle="1" w:styleId="hover2">
    <w:name w:val="hover2"/>
    <w:basedOn w:val="a0"/>
    <w:autoRedefine/>
    <w:qFormat/>
    <w:rsid w:val="00837EE9"/>
    <w:rPr>
      <w:color w:val="5FB878"/>
    </w:rPr>
  </w:style>
  <w:style w:type="character" w:customStyle="1" w:styleId="layui-laypage-curr">
    <w:name w:val="layui-laypage-curr"/>
    <w:basedOn w:val="a0"/>
    <w:autoRedefine/>
    <w:qFormat/>
    <w:rsid w:val="00837EE9"/>
  </w:style>
  <w:style w:type="character" w:customStyle="1" w:styleId="layui-this4">
    <w:name w:val="layui-this4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first-child">
    <w:name w:val="first-child"/>
    <w:basedOn w:val="a0"/>
    <w:autoRedefine/>
    <w:qFormat/>
    <w:rsid w:val="00837EE9"/>
  </w:style>
  <w:style w:type="character" w:customStyle="1" w:styleId="hover28">
    <w:name w:val="hover28"/>
    <w:basedOn w:val="a0"/>
    <w:autoRedefine/>
    <w:qFormat/>
    <w:rsid w:val="00837EE9"/>
    <w:rPr>
      <w:color w:val="5FB878"/>
    </w:rPr>
  </w:style>
  <w:style w:type="character" w:customStyle="1" w:styleId="hover29">
    <w:name w:val="hover29"/>
    <w:basedOn w:val="a0"/>
    <w:autoRedefine/>
    <w:qFormat/>
    <w:rsid w:val="00837EE9"/>
    <w:rPr>
      <w:color w:val="5FB878"/>
    </w:rPr>
  </w:style>
  <w:style w:type="character" w:customStyle="1" w:styleId="hover30">
    <w:name w:val="hover30"/>
    <w:basedOn w:val="a0"/>
    <w:autoRedefine/>
    <w:qFormat/>
    <w:rsid w:val="00837EE9"/>
    <w:rPr>
      <w:color w:val="FFFFFF"/>
    </w:rPr>
  </w:style>
  <w:style w:type="character" w:customStyle="1" w:styleId="layui-this3">
    <w:name w:val="layui-this3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7">
    <w:name w:val="hover27"/>
    <w:basedOn w:val="a0"/>
    <w:autoRedefine/>
    <w:qFormat/>
    <w:rsid w:val="00837EE9"/>
    <w:rPr>
      <w:color w:val="5FB878"/>
    </w:rPr>
  </w:style>
  <w:style w:type="character" w:customStyle="1" w:styleId="layui-this">
    <w:name w:val="layui-this"/>
    <w:basedOn w:val="a0"/>
    <w:autoRedefine/>
    <w:qFormat/>
    <w:rsid w:val="00837EE9"/>
    <w:rPr>
      <w:bdr w:val="single" w:sz="6" w:space="0" w:color="EEEEEE"/>
      <w:shd w:val="clear" w:color="auto" w:fill="FFFFFF"/>
    </w:rPr>
  </w:style>
  <w:style w:type="character" w:customStyle="1" w:styleId="hover26">
    <w:name w:val="hover26"/>
    <w:basedOn w:val="a0"/>
    <w:autoRedefine/>
    <w:qFormat/>
    <w:rsid w:val="00837EE9"/>
    <w:rPr>
      <w:color w:val="5FB878"/>
    </w:rPr>
  </w:style>
  <w:style w:type="character" w:customStyle="1" w:styleId="Char0">
    <w:name w:val="页眉 Char"/>
    <w:basedOn w:val="a0"/>
    <w:link w:val="a4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837EE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11">
    <w:name w:val="font11"/>
    <w:basedOn w:val="a0"/>
    <w:autoRedefine/>
    <w:qFormat/>
    <w:rsid w:val="00837EE9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autoRedefine/>
    <w:qFormat/>
    <w:rsid w:val="00837EE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autoRedefine/>
    <w:qFormat/>
    <w:rsid w:val="00837EE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TableParagraph">
    <w:name w:val="Table Paragraph"/>
    <w:basedOn w:val="a"/>
    <w:uiPriority w:val="1"/>
    <w:qFormat/>
    <w:rsid w:val="003767F4"/>
    <w:pPr>
      <w:autoSpaceDE w:val="0"/>
      <w:autoSpaceDN w:val="0"/>
      <w:spacing w:before="70"/>
      <w:ind w:left="24"/>
      <w:jc w:val="left"/>
    </w:pPr>
    <w:rPr>
      <w:rFonts w:ascii="微软雅黑" w:eastAsia="微软雅黑" w:hAnsi="微软雅黑" w:cs="微软雅黑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696</Words>
  <Characters>3973</Characters>
  <Application>Microsoft Office Word</Application>
  <DocSecurity>0</DocSecurity>
  <Lines>33</Lines>
  <Paragraphs>9</Paragraphs>
  <ScaleCrop>false</ScaleCrop>
  <Company>Microsoft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dw</cp:lastModifiedBy>
  <cp:revision>4</cp:revision>
  <dcterms:created xsi:type="dcterms:W3CDTF">2024-09-12T10:20:00Z</dcterms:created>
  <dcterms:modified xsi:type="dcterms:W3CDTF">2024-09-14T03:20:00Z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8A0B6610B8D6451CAE9080EE39C40A16_13</vt:lpwstr>
  </property>
  <property fmtid="{D5CDD505-2E9C-101B-9397-08002B2CF9AE}" pid="4" name="KSOSaveFontToCloudKey">
    <vt:lpwstr>254445174_btnclosed</vt:lpwstr>
  </property>
</Properties>
</file>