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A0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  <w:t>玉林市中西医结合骨科医院</w:t>
      </w:r>
    </w:p>
    <w:p w14:paraId="688AC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  <w:t>电梯维护保养项目采购需求</w:t>
      </w:r>
    </w:p>
    <w:p w14:paraId="30AE9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26EAF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一、项目概况</w:t>
      </w:r>
    </w:p>
    <w:p w14:paraId="7B745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维修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保养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玉林市中西医结合骨科医院</w:t>
      </w:r>
      <w:r>
        <w:rPr>
          <w:rFonts w:hint="eastAsia" w:eastAsia="方正仿宋_GB2312" w:cs="Times New Roman"/>
          <w:sz w:val="32"/>
          <w:szCs w:val="32"/>
          <w:lang w:eastAsia="zh-CN"/>
        </w:rPr>
        <w:t>已安装的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台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机电乘客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电梯。</w:t>
      </w:r>
    </w:p>
    <w:p w14:paraId="2D223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项目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地址</w:t>
      </w:r>
      <w:bookmarkStart w:id="0" w:name="_GoBack"/>
      <w:bookmarkEnd w:id="0"/>
    </w:p>
    <w:p w14:paraId="5C96D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eastAsia="方正仿宋_GB2312" w:cs="Times New Roman"/>
          <w:sz w:val="32"/>
          <w:szCs w:val="32"/>
          <w:lang w:eastAsia="zh-CN"/>
        </w:rPr>
        <w:t>项目内</w:t>
      </w:r>
      <w:r>
        <w:rPr>
          <w:rFonts w:hint="eastAsia" w:eastAsia="方正仿宋_GB2312" w:cs="Times New Roman"/>
          <w:sz w:val="32"/>
          <w:szCs w:val="32"/>
          <w:lang w:val="en-US" w:eastAsia="zh-CN"/>
        </w:rPr>
        <w:t>27台电梯位于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玉林市玉州区文体北路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70号玉林市中西医结合骨科医院内</w:t>
      </w:r>
      <w:r>
        <w:rPr>
          <w:rFonts w:hint="eastAsia" w:eastAsia="方正仿宋_GB2312" w:cs="Times New Roman"/>
          <w:sz w:val="32"/>
          <w:szCs w:val="32"/>
          <w:lang w:val="en-US" w:eastAsia="zh-CN"/>
        </w:rPr>
        <w:t>；1台位于西城里60号城西药厂内。</w:t>
      </w:r>
    </w:p>
    <w:p w14:paraId="4E7B7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电梯型号、数量、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和维保期限</w:t>
      </w:r>
    </w:p>
    <w:tbl>
      <w:tblPr>
        <w:tblStyle w:val="2"/>
        <w:tblpPr w:leftFromText="180" w:rightFromText="180" w:vertAnchor="text" w:horzAnchor="page" w:tblpXSpec="center" w:tblpY="374"/>
        <w:tblOverlap w:val="never"/>
        <w:tblW w:w="107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644"/>
        <w:gridCol w:w="1860"/>
        <w:gridCol w:w="1368"/>
        <w:gridCol w:w="1236"/>
        <w:gridCol w:w="1056"/>
        <w:gridCol w:w="1188"/>
        <w:gridCol w:w="1152"/>
      </w:tblGrid>
      <w:tr w14:paraId="412D2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74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位置</w:t>
            </w:r>
          </w:p>
        </w:tc>
        <w:tc>
          <w:tcPr>
            <w:tcW w:w="16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CB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1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57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136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9A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额定速度（米/秒）</w:t>
            </w:r>
          </w:p>
        </w:tc>
        <w:tc>
          <w:tcPr>
            <w:tcW w:w="123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89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层站</w:t>
            </w:r>
          </w:p>
        </w:tc>
        <w:tc>
          <w:tcPr>
            <w:tcW w:w="10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27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台数</w:t>
            </w:r>
          </w:p>
        </w:tc>
        <w:tc>
          <w:tcPr>
            <w:tcW w:w="118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09EF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单 价</w:t>
            </w:r>
          </w:p>
        </w:tc>
        <w:tc>
          <w:tcPr>
            <w:tcW w:w="11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461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每年小计（元）</w:t>
            </w:r>
          </w:p>
        </w:tc>
      </w:tr>
      <w:tr w14:paraId="3ED39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4E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F30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78A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36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B94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2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74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0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8C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A5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（台/年/元）</w:t>
            </w:r>
          </w:p>
        </w:tc>
        <w:tc>
          <w:tcPr>
            <w:tcW w:w="11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3F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75E5F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26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门诊楼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819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奥的斯机电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D4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GeN2-MR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F3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1.75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848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9/9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54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07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8C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F095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68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门诊楼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4E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奥的斯机电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84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GeN2-MR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CF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1.75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8A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11/11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81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59B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D2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31F85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BC7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门诊楼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74A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奥的斯机电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90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GeN2-MR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238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1.75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13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12/12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5D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AF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9A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772C0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DA5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住院部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EA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奥的斯机电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89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GeN2-MR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F0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1.75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22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21/21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B5C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F6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9A2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9EC6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E3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住院部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6D1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奥的斯机电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F4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GeN2-MR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0C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1.75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EBB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22/22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5E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26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62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3D4B0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FF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住院部（手术专用梯）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0B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日立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3C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MCA-B1600- 2S105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750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1.75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D9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10/10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67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67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D4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01944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8A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城西药厂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FD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珠江富士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7E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ZFTH2000/0.5-VVVF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5D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0.5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03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4/4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BC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93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E7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2714A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CB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后勤部</w:t>
            </w:r>
          </w:p>
        </w:tc>
        <w:tc>
          <w:tcPr>
            <w:tcW w:w="16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78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浙江威特</w:t>
            </w:r>
          </w:p>
        </w:tc>
        <w:tc>
          <w:tcPr>
            <w:tcW w:w="18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FE3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TBJ</w:t>
            </w:r>
          </w:p>
        </w:tc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8CE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F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2/2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93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1C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0F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73A6F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34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0B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总台数</w:t>
            </w:r>
          </w:p>
        </w:tc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20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1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8A6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F3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30220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30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0C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维保期限：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u w:val="single"/>
                <w:lang w:val="en-US" w:eastAsia="zh-CN"/>
              </w:rPr>
              <w:t>2024年10月29日至 2026 年10月28日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     （共贰年）</w:t>
            </w:r>
          </w:p>
        </w:tc>
      </w:tr>
      <w:tr w14:paraId="3C588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30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13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备注：合同期限内正常正确使用电梯的情况下免费更换单价300元（含300元）以下的易损配件。</w:t>
            </w:r>
          </w:p>
        </w:tc>
      </w:tr>
    </w:tbl>
    <w:p w14:paraId="5CF9C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593CB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eastAsia="方正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、维保内容</w:t>
      </w:r>
    </w:p>
    <w:p w14:paraId="38451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1、每月对电梯进行维护保养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</w:rPr>
        <w:t xml:space="preserve"> 两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次。</w:t>
      </w:r>
    </w:p>
    <w:p w14:paraId="56732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2、提供每天24小时紧急故障抢修服务，电梯发生故障接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电话通知玉林 城区内30分钟  派员到现场处理，并以最快的速度恢复电梯正常运行。一般故障2小时内修复（不产生更换配件），特殊故障（不含主机故障）24小时内排查结束。</w:t>
      </w:r>
    </w:p>
    <w:p w14:paraId="4BDA7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3、工作人员进入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现场，应遵守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的规章制度。</w:t>
      </w:r>
    </w:p>
    <w:p w14:paraId="502CA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4、在维保电梯时必须注意安全生产，如发生由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造成的安全责任事故，由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负责。</w:t>
      </w:r>
    </w:p>
    <w:p w14:paraId="751FA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5、协助电梯每年年检通过。</w:t>
      </w:r>
    </w:p>
    <w:p w14:paraId="5B9D2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其他约定事项</w:t>
      </w:r>
    </w:p>
    <w:p w14:paraId="1301D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1、每次维保电梯，由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维保人员填写《电梯维护保养记录表》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（由维保方编制，应包含专业的维保事项及通过国家相关安全检查应有的项目）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一式两份，经双方相关人员签字，各留一份作技术存档。</w:t>
      </w:r>
    </w:p>
    <w:p w14:paraId="54154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2、对电梯使用需要更换的配件和材料，须双方鉴定确认，否则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有权拒绝支付更换配件之费用。</w:t>
      </w:r>
    </w:p>
    <w:p w14:paraId="0CF74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3、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负责供应电梯维修保养所需的配件和材料，但须先行报价并取得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的认可，对于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自行采购提供维保的配件和材料，要优先予以采用，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同时应支付给维保方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相应的人工费。</w:t>
      </w:r>
    </w:p>
    <w:p w14:paraId="29BE1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4、如因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对电梯使用不当或自然灾害所造成的重大故障和损失，除由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负责外，同时应支付给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相应的修理费。</w:t>
      </w:r>
    </w:p>
    <w:p w14:paraId="3B397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5、本合同维修作业不包括：（1）电梯改造（2）主机大修（3）电梯大修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（维修变频器、维修主板等）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（4）更换、截减曳引机钢丝绳。如涉及以上肆项工程，则费用另行协商。</w:t>
      </w:r>
    </w:p>
    <w:p w14:paraId="6FD9C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6、如电梯需大修，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必须事前书面报告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。服务范围外的维修，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有责任向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书面报告并经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院方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同意，否则造成的费用及安全事故责任由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维保方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承担。</w:t>
      </w:r>
    </w:p>
    <w:p w14:paraId="36F88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五、院方的责任</w:t>
      </w:r>
    </w:p>
    <w:p w14:paraId="6AFC0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1、提供满足电梯正常运行使用的条件（交流三相五线，电压380V±10%，机房温度+5°～40℃）。</w:t>
      </w:r>
    </w:p>
    <w:p w14:paraId="33931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2、负责日常电梯轿厢内的卫生清洁工作。</w:t>
      </w:r>
    </w:p>
    <w:p w14:paraId="3DDDE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3、负责配合做好每年电梯的年检工作以及电梯年检的费用。</w:t>
      </w:r>
    </w:p>
    <w:p w14:paraId="49D44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4、负责维修保养电梯所需更换的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大额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配件和材料的费用。</w:t>
      </w:r>
    </w:p>
    <w:p w14:paraId="3D4C4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7D45F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请基于以上条件给出合理报价，欢迎供应商提出更具专业性的指导意见！</w:t>
      </w:r>
    </w:p>
    <w:sectPr>
      <w:pgSz w:w="11906" w:h="16838"/>
      <w:pgMar w:top="794" w:right="1134" w:bottom="79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F396CDAB-DBED-4925-9672-972D89BAAAF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AF6B1A7-2941-4FDA-AF3D-48328848B4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YTdjY2VjOWZmMjI3ZDJjM2FjM2JjMWRkOWFiNDQifQ=="/>
  </w:docVars>
  <w:rsids>
    <w:rsidRoot w:val="60E4379A"/>
    <w:rsid w:val="10374EDD"/>
    <w:rsid w:val="3D3E7FDD"/>
    <w:rsid w:val="60E4379A"/>
    <w:rsid w:val="64FF2CB6"/>
    <w:rsid w:val="78D5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5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1119</Words>
  <Characters>1259</Characters>
  <Lines>0</Lines>
  <Paragraphs>0</Paragraphs>
  <TotalTime>2</TotalTime>
  <ScaleCrop>false</ScaleCrop>
  <LinksUpToDate>false</LinksUpToDate>
  <CharactersWithSpaces>1281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2024-09-09T02:44:00Z</dcterms:created>
  <dc:creator>ﺭ并退出了群聊ﺭ艺艺</dc:creator>
  <cp:lastModifiedBy>ﺭ并退出了群聊ﺭ艺艺</cp:lastModifiedBy>
  <dcterms:modified xsi:type="dcterms:W3CDTF">2024-09-09T07:47:01Z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63B49B13495E46B8BD4292092DE425FF_11</vt:lpwstr>
  </property>
</Properties>
</file>