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592D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岐黄工坊・中医适宜技术教学基地建设项目服务内容与要求</w:t>
      </w:r>
    </w:p>
    <w:p w14:paraId="549B3DD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left="0"/>
        <w:jc w:val="left"/>
        <w:textAlignment w:val="auto"/>
        <w:outlineLvl w:val="1"/>
        <w:rPr>
          <w:rFonts w:hint="default" w:ascii="黑体" w:hAnsi="黑体" w:eastAsia="黑体" w:cs="黑体"/>
          <w:b w:val="0"/>
          <w:bCs/>
          <w:sz w:val="30"/>
          <w:szCs w:val="30"/>
          <w:lang w:val="en-US" w:eastAsia="zh-CN"/>
        </w:rPr>
      </w:pPr>
    </w:p>
    <w:p w14:paraId="43AFC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heading_1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（一）项目概况</w:t>
      </w:r>
      <w:bookmarkEnd w:id="0"/>
    </w:p>
    <w:p w14:paraId="465A1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本项目旨在建设标准化、规范化的岐黄工坊・中医适宜技术教学基地，作为“省－市－县－镇－村”五级中医适宜技术推广长效机制的核心教学支撑平台。基地建设需紧扣中医骨伤领域适宜技术培训、展示、推广</w:t>
      </w:r>
      <w:bookmarkStart w:id="3" w:name="_GoBack"/>
      <w:bookmarkEnd w:id="3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需求，通过场地功能优化、文化氛围营造、教学设备集成、线上系统适配，打造“理论教学+实操训练+技术展示+远程指导”四位一体的教学空间，助力实现骨科特色中医适宜技术推广、100%村卫生室提供中医适宜技术服务的目标。</w:t>
      </w:r>
    </w:p>
    <w:p w14:paraId="4D077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1" w:name="heading_2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（二）建设原则</w:t>
      </w:r>
      <w:bookmarkEnd w:id="1"/>
    </w:p>
    <w:p w14:paraId="4631F9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实用性适配：所有建设内容需贴合基层医务人员教学需求，实操区域适配手法训练、外治技术练习等场景，展示区域突出中医骨伤文化与技术成果传播；</w:t>
      </w:r>
    </w:p>
    <w:p w14:paraId="39F2D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标准化规范：严格遵循医疗教学场地建设相关标准，装修材料、设备配置、电路铺设等符合安全、环保、防火要求，确保场地使用合规；</w:t>
      </w:r>
    </w:p>
    <w:p w14:paraId="76737A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一体化整合：实现场地装修、设备安装、文化展示的一体化教学展示支撑体系；</w:t>
      </w:r>
    </w:p>
    <w:p w14:paraId="3587EE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可扩展性预留：建设过程中预留功能升级空间，适配后续适宜技术更新、培训规模扩大等需求。</w:t>
      </w:r>
    </w:p>
    <w:p w14:paraId="4D550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2" w:name="heading_3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（三）核心建设内容框架</w:t>
      </w:r>
      <w:bookmarkEnd w:id="2"/>
    </w:p>
    <w:p w14:paraId="61227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场地功能分区建设：按实操培训室、理论教室、技术展示区、走廊、老师休息室等功能分区，完成墙面造型、地台天花改造、乳胶漆涂刷等装修工程，打造专业化教学与展示环境；</w:t>
      </w:r>
    </w:p>
    <w:p w14:paraId="5949F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文化与成果展示体系：构建中医骨伤文化溯源展示、特定制剂协定方成果展示、康复一体化方案展示、推广成果展示等主题区域，通过立体字、造型展板、可旋转展柜等形式，直观呈现技术传承与创新成果；</w:t>
      </w:r>
    </w:p>
    <w:p w14:paraId="31A25C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教学与展示设备集成：配置骨折复位训练模型、正骨手法示教模型等实操教具，4K高清示教系统、智能显示屏等教学设备，以及钢化玻璃展柜、定制旋转隔断等展示设施，满足教学训练与成果展示双重需求；</w:t>
      </w:r>
    </w:p>
    <w:p w14:paraId="6DB44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配套设施完善：建设学员风采展示区、许愿墙等互动区域，配置教具柜、定制窗帘等配套设施，提升教学基地的实用性与体验感；</w:t>
      </w:r>
    </w:p>
    <w:p w14:paraId="799C4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基础保障工程：完成电路铺设、灯光氛围装饰等基础工程，确保场地供电稳定、照明适配教学与展示需求，所有安装服务需结合现场实际定制实施。</w:t>
      </w:r>
    </w:p>
    <w:p w14:paraId="0AFD9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安全规范：所有建设环节需符合建筑安全、用电安全相关标准，防火涂料涂刷到位，大型设备安装牢固，无安全隐患。</w:t>
      </w:r>
    </w:p>
    <w:p w14:paraId="78FC3238">
      <w:pPr>
        <w:spacing w:before="120" w:after="120" w:line="288" w:lineRule="auto"/>
        <w:ind w:left="0" w:leftChars="0" w:firstLine="0" w:firstLineChars="0"/>
        <w:jc w:val="left"/>
      </w:pPr>
    </w:p>
    <w:sectPr>
      <w:headerReference r:id="rId5" w:type="default"/>
      <w:footerReference r:id="rId6" w:type="default"/>
      <w:pgSz w:w="11905" w:h="1684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73D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82E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footnotePr>
    <w:footnote w:id="0"/>
    <w:footnote w:id="1"/>
  </w:footnotePr>
  <w:endnotePr>
    <w:endnote w:id="0"/>
    <w:endnote w:id="1"/>
  </w:endnotePr>
  <w:compat>
    <w:useFELayout/>
    <w:splitPgBreakAndParaMark/>
    <w:compatSetting w:name="compatibilityMode" w:uri="http://schemas.microsoft.com/office/word" w:val="12"/>
  </w:compat>
  <w:rsids>
    <w:rsidRoot w:val="00000000"/>
    <w:rsid w:val="0C9603B8"/>
    <w:rsid w:val="207F4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topLinePunct/>
      <w:spacing w:line="520" w:lineRule="exact"/>
      <w:ind w:firstLine="1041" w:firstLineChars="200"/>
      <w:jc w:val="left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2570</Words>
  <Characters>3082</Characters>
  <TotalTime>18</TotalTime>
  <ScaleCrop>false</ScaleCrop>
  <LinksUpToDate>false</LinksUpToDate>
  <CharactersWithSpaces>3082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2025-12-25T09:51:00Z</dcterms:created>
  <dc:creator>Apache POI</dc:creator>
  <cp:lastModifiedBy>玉林骨科彭金辉</cp:lastModifiedBy>
  <dcterms:modified xsi:type="dcterms:W3CDTF">2025-12-25T10:23:53Z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eyJoZGlkIjoiMWRiZTg2NTI3NGZkNTA4YzAwNWJjM2FkODk3ZTc0MTMiLCJ1c2VySWQiOiI1Njc0MjY5MjAifQ==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4BFBF77541B84EEE8FAE25C0C9541C03_12</vt:lpwstr>
  </property>
</Properties>
</file>