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06E3F">
      <w:pPr>
        <w:keepNext w:val="0"/>
        <w:keepLines w:val="0"/>
        <w:pageBreakBefore w:val="0"/>
        <w:widowControl w:val="0"/>
        <w:numPr>
          <w:ilvl w:val="0"/>
          <w:numId w:val="0"/>
        </w:numPr>
        <w:kinsoku/>
        <w:wordWrap w:val="0"/>
        <w:overflowPunct/>
        <w:topLinePunct/>
        <w:autoSpaceDE/>
        <w:autoSpaceDN/>
        <w:bidi w:val="0"/>
        <w:adjustRightInd/>
        <w:snapToGrid/>
        <w:spacing w:line="680" w:lineRule="exact"/>
        <w:jc w:val="center"/>
        <w:textAlignment w:val="auto"/>
        <w:rPr>
          <w:rFonts w:hint="eastAsia" w:ascii="方正仿宋_GB2312" w:hAnsi="方正仿宋_GB2312" w:eastAsia="方正仿宋_GB2312" w:cs="方正仿宋_GB2312"/>
          <w:b w:val="0"/>
          <w:bCs/>
          <w:color w:val="auto"/>
          <w:sz w:val="30"/>
          <w:szCs w:val="30"/>
          <w:lang w:val="en-US" w:eastAsia="zh-CN"/>
        </w:rPr>
      </w:pPr>
      <w:r>
        <w:rPr>
          <w:rFonts w:hint="eastAsia" w:ascii="方正小标宋简体" w:hAnsi="方正小标宋简体" w:eastAsia="方正小标宋简体" w:cs="方正小标宋简体"/>
          <w:b w:val="0"/>
          <w:bCs/>
          <w:color w:val="auto"/>
          <w:sz w:val="44"/>
          <w:szCs w:val="44"/>
        </w:rPr>
        <w:t>中医药古籍验方传承挖掘与转化应用示范项目服务内容与要求</w:t>
      </w:r>
    </w:p>
    <w:p w14:paraId="6690AB10">
      <w:pPr>
        <w:keepNext w:val="0"/>
        <w:keepLines w:val="0"/>
        <w:pageBreakBefore w:val="0"/>
        <w:widowControl w:val="0"/>
        <w:kinsoku/>
        <w:wordWrap w:val="0"/>
        <w:overflowPunct/>
        <w:topLinePunct/>
        <w:autoSpaceDE/>
        <w:autoSpaceDN/>
        <w:bidi w:val="0"/>
        <w:adjustRightInd/>
        <w:snapToGrid/>
        <w:spacing w:line="520" w:lineRule="exact"/>
        <w:textAlignment w:val="auto"/>
        <w:rPr>
          <w:rFonts w:hint="eastAsia" w:ascii="方正仿宋_GB2312" w:hAnsi="方正仿宋_GB2312" w:eastAsia="方正仿宋_GB2312" w:cs="方正仿宋_GB2312"/>
          <w:b w:val="0"/>
          <w:bCs/>
          <w:color w:val="auto"/>
          <w:sz w:val="30"/>
          <w:szCs w:val="30"/>
          <w:lang w:eastAsia="zh-CN"/>
        </w:rPr>
      </w:pPr>
      <w:r>
        <w:rPr>
          <w:rFonts w:hint="eastAsia" w:ascii="方正仿宋_GB2312" w:hAnsi="方正仿宋_GB2312" w:eastAsia="方正仿宋_GB2312" w:cs="方正仿宋_GB2312"/>
          <w:b w:val="0"/>
          <w:bCs/>
          <w:color w:val="auto"/>
          <w:sz w:val="30"/>
          <w:szCs w:val="30"/>
        </w:rPr>
        <w:t>1. 第一阶段：古籍验方系统性挖掘与筛选</w:t>
      </w:r>
    </w:p>
    <w:p w14:paraId="133E9EEA">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r>
        <w:rPr>
          <w:rFonts w:hint="eastAsia" w:ascii="方正仿宋_GB2312" w:hAnsi="方正仿宋_GB2312" w:eastAsia="方正仿宋_GB2312" w:cs="方正仿宋_GB2312"/>
          <w:b w:val="0"/>
          <w:bCs/>
          <w:color w:val="auto"/>
          <w:sz w:val="30"/>
          <w:szCs w:val="30"/>
        </w:rPr>
        <w:t>具体工作： 协助我院对骨伤科相关的中医药古籍文献及现代公开研究成果进行系统性检索、整理与分析。运用文献计量学等方法，梳理学术发展脉络，评估不同验方或技法的研究热度、证据强度及潜在价值，形成可供后续深入研究的备选清单。</w:t>
      </w:r>
    </w:p>
    <w:p w14:paraId="2382596C">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r>
        <w:rPr>
          <w:rFonts w:hint="eastAsia" w:ascii="方正仿宋_GB2312" w:hAnsi="方正仿宋_GB2312" w:eastAsia="方正仿宋_GB2312" w:cs="方正仿宋_GB2312"/>
          <w:b w:val="0"/>
          <w:bCs/>
          <w:color w:val="auto"/>
          <w:sz w:val="30"/>
          <w:szCs w:val="30"/>
        </w:rPr>
        <w:t>核心交付物： 《中医药骨伤特色技术/验方文献挖掘与价值评估报告》。该报告应基于客</w:t>
      </w:r>
      <w:bookmarkStart w:id="0" w:name="_GoBack"/>
      <w:bookmarkEnd w:id="0"/>
      <w:r>
        <w:rPr>
          <w:rFonts w:hint="eastAsia" w:ascii="方正仿宋_GB2312" w:hAnsi="方正仿宋_GB2312" w:eastAsia="方正仿宋_GB2312" w:cs="方正仿宋_GB2312"/>
          <w:b w:val="0"/>
          <w:bCs/>
          <w:color w:val="auto"/>
          <w:sz w:val="30"/>
          <w:szCs w:val="30"/>
        </w:rPr>
        <w:t>观数据，为项目后续聚焦点提供决策支持。</w:t>
      </w:r>
    </w:p>
    <w:p w14:paraId="47F99315">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p>
    <w:p w14:paraId="2E026F3B">
      <w:pPr>
        <w:keepNext w:val="0"/>
        <w:keepLines w:val="0"/>
        <w:pageBreakBefore w:val="0"/>
        <w:widowControl w:val="0"/>
        <w:kinsoku/>
        <w:wordWrap w:val="0"/>
        <w:overflowPunct/>
        <w:topLinePunct/>
        <w:autoSpaceDE/>
        <w:autoSpaceDN/>
        <w:bidi w:val="0"/>
        <w:adjustRightInd/>
        <w:snapToGrid/>
        <w:spacing w:line="520" w:lineRule="exact"/>
        <w:textAlignment w:val="auto"/>
        <w:rPr>
          <w:rFonts w:hint="eastAsia" w:ascii="方正仿宋_GB2312" w:hAnsi="方正仿宋_GB2312" w:eastAsia="方正仿宋_GB2312" w:cs="方正仿宋_GB2312"/>
          <w:b w:val="0"/>
          <w:bCs/>
          <w:color w:val="auto"/>
          <w:sz w:val="30"/>
          <w:szCs w:val="30"/>
          <w:lang w:eastAsia="zh-CN"/>
        </w:rPr>
      </w:pPr>
      <w:r>
        <w:rPr>
          <w:rFonts w:hint="eastAsia" w:ascii="方正仿宋_GB2312" w:hAnsi="方正仿宋_GB2312" w:eastAsia="方正仿宋_GB2312" w:cs="方正仿宋_GB2312"/>
          <w:b w:val="0"/>
          <w:bCs/>
          <w:color w:val="auto"/>
          <w:sz w:val="30"/>
          <w:szCs w:val="30"/>
        </w:rPr>
        <w:t>2. 第二阶段：潜力验方的现代科学内涵阐释</w:t>
      </w:r>
    </w:p>
    <w:p w14:paraId="48215C43">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r>
        <w:rPr>
          <w:rFonts w:hint="eastAsia" w:ascii="方正仿宋_GB2312" w:hAnsi="方正仿宋_GB2312" w:eastAsia="方正仿宋_GB2312" w:cs="方正仿宋_GB2312"/>
          <w:b w:val="0"/>
          <w:bCs/>
          <w:color w:val="auto"/>
          <w:sz w:val="30"/>
          <w:szCs w:val="30"/>
        </w:rPr>
        <w:t>具体工作： 针对第一阶段筛选出的1-2项潜力验方或特色技术，设计并执行一套探索性研究方案，从现代科学角度对其有效性进行初步验证。工作内容包括（但不限于）</w:t>
      </w:r>
      <w:r>
        <w:rPr>
          <w:rFonts w:hint="eastAsia" w:ascii="方正仿宋_GB2312" w:hAnsi="方正仿宋_GB2312" w:eastAsia="方正仿宋_GB2312" w:cs="方正仿宋_GB2312"/>
          <w:b w:val="0"/>
          <w:bCs/>
          <w:color w:val="auto"/>
          <w:sz w:val="30"/>
          <w:szCs w:val="30"/>
          <w:lang w:val="en-US" w:eastAsia="zh-CN"/>
        </w:rPr>
        <w:t>通过网络药理学以及生信分析等分析手段，进行</w:t>
      </w:r>
      <w:r>
        <w:rPr>
          <w:rFonts w:hint="eastAsia" w:ascii="方正仿宋_GB2312" w:hAnsi="方正仿宋_GB2312" w:eastAsia="方正仿宋_GB2312" w:cs="方正仿宋_GB2312"/>
          <w:b w:val="0"/>
          <w:bCs/>
          <w:color w:val="auto"/>
          <w:sz w:val="30"/>
          <w:szCs w:val="30"/>
        </w:rPr>
        <w:t>复方分析、关键活性成分探索</w:t>
      </w:r>
      <w:r>
        <w:rPr>
          <w:rFonts w:hint="eastAsia" w:ascii="方正仿宋_GB2312" w:hAnsi="方正仿宋_GB2312" w:eastAsia="方正仿宋_GB2312" w:cs="方正仿宋_GB2312"/>
          <w:b w:val="0"/>
          <w:bCs/>
          <w:color w:val="auto"/>
          <w:sz w:val="30"/>
          <w:szCs w:val="30"/>
          <w:lang w:eastAsia="zh-CN"/>
        </w:rPr>
        <w:t>，</w:t>
      </w:r>
      <w:r>
        <w:rPr>
          <w:rFonts w:hint="eastAsia" w:ascii="方正仿宋_GB2312" w:hAnsi="方正仿宋_GB2312" w:eastAsia="方正仿宋_GB2312" w:cs="方正仿宋_GB2312"/>
          <w:b w:val="0"/>
          <w:bCs/>
          <w:color w:val="auto"/>
          <w:sz w:val="30"/>
          <w:szCs w:val="30"/>
          <w:lang w:val="en-US" w:eastAsia="zh-CN"/>
        </w:rPr>
        <w:t>并通过</w:t>
      </w:r>
      <w:r>
        <w:rPr>
          <w:rFonts w:hint="eastAsia" w:ascii="方正仿宋_GB2312" w:hAnsi="方正仿宋_GB2312" w:eastAsia="方正仿宋_GB2312" w:cs="方正仿宋_GB2312"/>
          <w:b w:val="0"/>
          <w:bCs/>
          <w:color w:val="auto"/>
          <w:sz w:val="30"/>
          <w:szCs w:val="30"/>
        </w:rPr>
        <w:t>体外细胞</w:t>
      </w:r>
      <w:r>
        <w:rPr>
          <w:rFonts w:hint="eastAsia" w:ascii="方正仿宋_GB2312" w:hAnsi="方正仿宋_GB2312" w:eastAsia="方正仿宋_GB2312" w:cs="方正仿宋_GB2312"/>
          <w:b w:val="0"/>
          <w:bCs/>
          <w:color w:val="auto"/>
          <w:sz w:val="30"/>
          <w:szCs w:val="30"/>
          <w:lang w:val="en-US" w:eastAsia="zh-CN"/>
        </w:rPr>
        <w:t>/动物</w:t>
      </w:r>
      <w:r>
        <w:rPr>
          <w:rFonts w:hint="eastAsia" w:ascii="方正仿宋_GB2312" w:hAnsi="方正仿宋_GB2312" w:eastAsia="方正仿宋_GB2312" w:cs="方正仿宋_GB2312"/>
          <w:b w:val="0"/>
          <w:bCs/>
          <w:color w:val="auto"/>
          <w:sz w:val="30"/>
          <w:szCs w:val="30"/>
        </w:rPr>
        <w:t>模型药效评价或作用机制</w:t>
      </w:r>
      <w:r>
        <w:rPr>
          <w:rFonts w:hint="eastAsia" w:ascii="方正仿宋_GB2312" w:hAnsi="方正仿宋_GB2312" w:eastAsia="方正仿宋_GB2312" w:cs="方正仿宋_GB2312"/>
          <w:b w:val="0"/>
          <w:bCs/>
          <w:color w:val="auto"/>
          <w:sz w:val="30"/>
          <w:szCs w:val="30"/>
          <w:lang w:val="en-US" w:eastAsia="zh-CN"/>
        </w:rPr>
        <w:t>进行</w:t>
      </w:r>
      <w:r>
        <w:rPr>
          <w:rFonts w:hint="eastAsia" w:ascii="方正仿宋_GB2312" w:hAnsi="方正仿宋_GB2312" w:eastAsia="方正仿宋_GB2312" w:cs="方正仿宋_GB2312"/>
          <w:b w:val="0"/>
          <w:bCs/>
          <w:color w:val="auto"/>
          <w:sz w:val="30"/>
          <w:szCs w:val="30"/>
        </w:rPr>
        <w:t>初步研究。</w:t>
      </w:r>
    </w:p>
    <w:p w14:paraId="3DB07448">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r>
        <w:rPr>
          <w:rFonts w:hint="eastAsia" w:ascii="方正仿宋_GB2312" w:hAnsi="方正仿宋_GB2312" w:eastAsia="方正仿宋_GB2312" w:cs="方正仿宋_GB2312"/>
          <w:b w:val="0"/>
          <w:bCs/>
          <w:color w:val="auto"/>
          <w:sz w:val="30"/>
          <w:szCs w:val="30"/>
        </w:rPr>
        <w:t>核心交付物： 《XXX验方/技术现代科学研究报告》。报告应完整呈现研究设计、过程、数据及分析结论，确保科学严谨。</w:t>
      </w:r>
    </w:p>
    <w:p w14:paraId="4275D89C">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p>
    <w:p w14:paraId="18A562A1">
      <w:pPr>
        <w:keepNext w:val="0"/>
        <w:keepLines w:val="0"/>
        <w:pageBreakBefore w:val="0"/>
        <w:widowControl w:val="0"/>
        <w:kinsoku/>
        <w:wordWrap w:val="0"/>
        <w:overflowPunct/>
        <w:topLinePunct/>
        <w:autoSpaceDE/>
        <w:autoSpaceDN/>
        <w:bidi w:val="0"/>
        <w:adjustRightInd/>
        <w:snapToGrid/>
        <w:spacing w:line="520" w:lineRule="exact"/>
        <w:textAlignment w:val="auto"/>
        <w:rPr>
          <w:rFonts w:hint="eastAsia" w:ascii="方正仿宋_GB2312" w:hAnsi="方正仿宋_GB2312" w:eastAsia="方正仿宋_GB2312" w:cs="方正仿宋_GB2312"/>
          <w:b w:val="0"/>
          <w:bCs/>
          <w:color w:val="auto"/>
          <w:sz w:val="30"/>
          <w:szCs w:val="30"/>
          <w:lang w:eastAsia="zh-CN"/>
        </w:rPr>
      </w:pPr>
      <w:r>
        <w:rPr>
          <w:rFonts w:hint="eastAsia" w:ascii="方正仿宋_GB2312" w:hAnsi="方正仿宋_GB2312" w:eastAsia="方正仿宋_GB2312" w:cs="方正仿宋_GB2312"/>
          <w:b w:val="0"/>
          <w:bCs/>
          <w:color w:val="auto"/>
          <w:sz w:val="30"/>
          <w:szCs w:val="30"/>
        </w:rPr>
        <w:t>3. 第三阶段：成果转化可行性论证与方案设计</w:t>
      </w:r>
    </w:p>
    <w:p w14:paraId="381548A4">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r>
        <w:rPr>
          <w:rFonts w:hint="eastAsia" w:ascii="方正仿宋_GB2312" w:hAnsi="方正仿宋_GB2312" w:eastAsia="方正仿宋_GB2312" w:cs="方正仿宋_GB2312"/>
          <w:b w:val="0"/>
          <w:bCs/>
          <w:color w:val="auto"/>
          <w:sz w:val="30"/>
          <w:szCs w:val="30"/>
        </w:rPr>
        <w:t>具体工作： 基于第二阶段的积极研究成果，对具备开发前景的成果进行转化路径的初步设计。工作可涉及应用剂型改良建议、制备工艺初步探索、或与现有诊疗场景结合的应用方案构思，并对其知识产权保护提出初步规划。</w:t>
      </w:r>
    </w:p>
    <w:p w14:paraId="6E843F55">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p>
    <w:p w14:paraId="7226AEB0">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r>
        <w:rPr>
          <w:rFonts w:hint="eastAsia" w:ascii="方正仿宋_GB2312" w:hAnsi="方正仿宋_GB2312" w:eastAsia="方正仿宋_GB2312" w:cs="方正仿宋_GB2312"/>
          <w:b w:val="0"/>
          <w:bCs/>
          <w:color w:val="auto"/>
          <w:sz w:val="30"/>
          <w:szCs w:val="30"/>
        </w:rPr>
        <w:t>核心交付物： 《XXX成果转化可行性初步论证及方案建议》。该建议书应兼具创新性与实操性，明确后续开发的关键步骤与潜在合作模式。</w:t>
      </w:r>
    </w:p>
    <w:p w14:paraId="457A7D2C">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p>
    <w:p w14:paraId="735BCDE7">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r>
        <w:rPr>
          <w:rFonts w:hint="eastAsia" w:ascii="方正仿宋_GB2312" w:hAnsi="方正仿宋_GB2312" w:eastAsia="方正仿宋_GB2312" w:cs="方正仿宋_GB2312"/>
          <w:b w:val="0"/>
          <w:bCs/>
          <w:color w:val="auto"/>
          <w:sz w:val="30"/>
          <w:szCs w:val="30"/>
        </w:rPr>
        <w:t>成果交付与考核标准</w:t>
      </w:r>
    </w:p>
    <w:p w14:paraId="5590C9D2">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r>
        <w:rPr>
          <w:rFonts w:hint="eastAsia" w:ascii="方正仿宋_GB2312" w:hAnsi="方正仿宋_GB2312" w:eastAsia="方正仿宋_GB2312" w:cs="方正仿宋_GB2312"/>
          <w:b w:val="0"/>
          <w:bCs/>
          <w:color w:val="auto"/>
          <w:sz w:val="30"/>
          <w:szCs w:val="30"/>
        </w:rPr>
        <w:t>项目所有交付成果须保证科学性、规范性与原创性，并符合国家相关法律法规及科研伦理要求。考核将侧重对以下方面的综合评估：</w:t>
      </w:r>
    </w:p>
    <w:p w14:paraId="20418E2F">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r>
        <w:rPr>
          <w:rFonts w:hint="eastAsia" w:ascii="方正仿宋_GB2312" w:hAnsi="方正仿宋_GB2312" w:eastAsia="方正仿宋_GB2312" w:cs="方正仿宋_GB2312"/>
          <w:b w:val="0"/>
          <w:bCs/>
          <w:color w:val="auto"/>
          <w:sz w:val="30"/>
          <w:szCs w:val="30"/>
        </w:rPr>
        <w:t>流程的完整性与逻辑性： 是否完成了从文献挖掘到科学验证，再到转化思考的完整工作流程。</w:t>
      </w:r>
    </w:p>
    <w:p w14:paraId="2317F35F">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r>
        <w:rPr>
          <w:rFonts w:hint="eastAsia" w:ascii="方正仿宋_GB2312" w:hAnsi="方正仿宋_GB2312" w:eastAsia="方正仿宋_GB2312" w:cs="方正仿宋_GB2312"/>
          <w:b w:val="0"/>
          <w:bCs/>
          <w:color w:val="auto"/>
          <w:sz w:val="30"/>
          <w:szCs w:val="30"/>
        </w:rPr>
        <w:t>成果的质量与规范性： 提交的研究报告、分析报告及建议书等材料，是否数据详实、分析严谨、结论清晰，达到行业通用技术标准。</w:t>
      </w:r>
    </w:p>
    <w:p w14:paraId="66D1B862">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r>
        <w:rPr>
          <w:rFonts w:hint="eastAsia" w:ascii="方正仿宋_GB2312" w:hAnsi="方正仿宋_GB2312" w:eastAsia="方正仿宋_GB2312" w:cs="方正仿宋_GB2312"/>
          <w:b w:val="0"/>
          <w:bCs/>
          <w:color w:val="auto"/>
          <w:sz w:val="30"/>
          <w:szCs w:val="30"/>
        </w:rPr>
        <w:t>对中心建设的支持度： 全部工作成果是否能有效支撑我院中医药技术中心的能力建设与示范案例打造。</w:t>
      </w:r>
    </w:p>
    <w:p w14:paraId="6FFBB6A7">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r>
        <w:rPr>
          <w:rFonts w:hint="eastAsia" w:ascii="方正仿宋_GB2312" w:hAnsi="方正仿宋_GB2312" w:eastAsia="方正仿宋_GB2312" w:cs="方正仿宋_GB2312"/>
          <w:b w:val="0"/>
          <w:bCs/>
          <w:color w:val="auto"/>
          <w:sz w:val="30"/>
          <w:szCs w:val="30"/>
        </w:rPr>
        <w:t>合规性与创新性： 项目执行过程是否合规，所提出的转化路径是否具备创新性和可行性。</w:t>
      </w:r>
    </w:p>
    <w:p w14:paraId="43317FCB">
      <w:pPr>
        <w:keepNext w:val="0"/>
        <w:keepLines w:val="0"/>
        <w:pageBreakBefore w:val="0"/>
        <w:widowControl w:val="0"/>
        <w:kinsoku/>
        <w:wordWrap w:val="0"/>
        <w:overflowPunct/>
        <w:topLinePunct/>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b w:val="0"/>
          <w:bCs/>
          <w:color w:val="auto"/>
          <w:sz w:val="30"/>
          <w:szCs w:val="30"/>
        </w:rPr>
      </w:pPr>
    </w:p>
    <w:p w14:paraId="62BCD4DA">
      <w:pPr>
        <w:keepNext w:val="0"/>
        <w:keepLines w:val="0"/>
        <w:pageBreakBefore w:val="0"/>
        <w:widowControl w:val="0"/>
        <w:kinsoku/>
        <w:wordWrap w:val="0"/>
        <w:overflowPunct/>
        <w:topLinePunct/>
        <w:autoSpaceDE/>
        <w:autoSpaceDN/>
        <w:bidi w:val="0"/>
        <w:adjustRightInd/>
        <w:snapToGrid/>
        <w:spacing w:line="520" w:lineRule="exact"/>
        <w:ind w:firstLine="600" w:firstLineChars="200"/>
        <w:jc w:val="right"/>
        <w:textAlignment w:val="auto"/>
        <w:rPr>
          <w:rFonts w:hint="default" w:ascii="方正仿宋_GB2312" w:hAnsi="方正仿宋_GB2312" w:eastAsia="方正仿宋_GB2312" w:cs="方正仿宋_GB2312"/>
          <w:b w:val="0"/>
          <w:bCs/>
          <w:color w:val="auto"/>
          <w:sz w:val="30"/>
          <w:szCs w:val="30"/>
          <w:lang w:val="en-US" w:eastAsia="zh-CN"/>
        </w:rPr>
      </w:pPr>
      <w:r>
        <w:rPr>
          <w:rFonts w:hint="eastAsia" w:ascii="方正仿宋_GB2312" w:hAnsi="方正仿宋_GB2312" w:eastAsia="方正仿宋_GB2312" w:cs="方正仿宋_GB2312"/>
          <w:b w:val="0"/>
          <w:bCs/>
          <w:color w:val="auto"/>
          <w:sz w:val="30"/>
          <w:szCs w:val="3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F0428"/>
    <w:rsid w:val="1E1F631D"/>
    <w:rsid w:val="29790335"/>
    <w:rsid w:val="40F77AFA"/>
    <w:rsid w:val="74B20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869</Words>
  <Characters>883</Characters>
  <Lines>0</Lines>
  <Paragraphs>0</Paragraphs>
  <TotalTime>3</TotalTime>
  <ScaleCrop>false</ScaleCrop>
  <LinksUpToDate>false</LinksUpToDate>
  <CharactersWithSpaces>904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2025-12-19T08:03:00Z</dcterms:created>
  <dc:creator>73890</dc:creator>
  <cp:lastModifiedBy>玉林骨科彭金辉</cp:lastModifiedBy>
  <cp:lastPrinted>2025-12-24T08:08:34Z</cp:lastPrinted>
  <dcterms:modified xsi:type="dcterms:W3CDTF">2025-12-24T08:08:38Z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eyJoZGlkIjoiMWRiZTg2NTI3NGZkNTA4YzAwNWJjM2FkODk3ZTc0MTMiLCJ1c2VySWQiOiI1Njc0MjY5MjAifQ==</vt:lpwstr>
  </property>
  <property fmtid="{D5CDD505-2E9C-101B-9397-08002B2CF9AE}" pid="4" name="ICV">
    <vt:lpwstr>DD0D9C7231484A71AB06F4FCA07B99AA_12</vt:lpwstr>
  </property>
</Properties>
</file>